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067AF99D" w:rsidR="003178FA" w:rsidRPr="00A93142" w:rsidRDefault="00DF58CE" w:rsidP="00423214">
      <w:pPr>
        <w:jc w:val="center"/>
        <w:rPr>
          <w:b/>
          <w:bCs/>
          <w:color w:val="FF3399"/>
          <w:sz w:val="48"/>
          <w:szCs w:val="48"/>
        </w:rPr>
      </w:pPr>
      <w:r w:rsidRPr="00A93142">
        <w:rPr>
          <w:b/>
          <w:bCs/>
          <w:color w:val="FF3399"/>
          <w:sz w:val="48"/>
          <w:szCs w:val="48"/>
        </w:rPr>
        <w:t>CULTURA CLÁSICA</w:t>
      </w:r>
    </w:p>
    <w:tbl>
      <w:tblPr>
        <w:tblStyle w:val="Tablaconcuadrcula"/>
        <w:tblW w:w="9766" w:type="dxa"/>
        <w:tblInd w:w="26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A93142" w:rsidRPr="00A93142" w14:paraId="4ED81ECD" w14:textId="77777777" w:rsidTr="00A93142">
        <w:trPr>
          <w:trHeight w:val="363"/>
        </w:trPr>
        <w:tc>
          <w:tcPr>
            <w:tcW w:w="2679" w:type="dxa"/>
            <w:shd w:val="clear" w:color="auto" w:fill="FF3399"/>
            <w:vAlign w:val="center"/>
          </w:tcPr>
          <w:p w14:paraId="7072A748" w14:textId="1A67D4AB" w:rsidR="00423214" w:rsidRPr="00A93142" w:rsidRDefault="00A93142" w:rsidP="00423214">
            <w:pPr>
              <w:jc w:val="center"/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</w:pPr>
            <w:r w:rsidRPr="00A93142">
              <w:rPr>
                <w:rFonts w:cstheme="minorHAnsi"/>
                <w:b/>
                <w:bCs/>
                <w:color w:val="FFFFFF" w:themeColor="background1"/>
                <w:sz w:val="24"/>
                <w:szCs w:val="24"/>
              </w:rPr>
              <w:t xml:space="preserve">NIVEL: </w:t>
            </w:r>
            <w:r w:rsidR="00DF58CE" w:rsidRPr="00A93142">
              <w:rPr>
                <w:rFonts w:cstheme="minorHAnsi"/>
                <w:color w:val="FFFFFF" w:themeColor="background1"/>
                <w:sz w:val="24"/>
                <w:szCs w:val="24"/>
              </w:rPr>
              <w:t>2º ESO</w:t>
            </w:r>
          </w:p>
        </w:tc>
        <w:tc>
          <w:tcPr>
            <w:tcW w:w="4394" w:type="dxa"/>
            <w:shd w:val="clear" w:color="auto" w:fill="FF3399"/>
            <w:vAlign w:val="center"/>
          </w:tcPr>
          <w:p w14:paraId="79886F96" w14:textId="3FB6F907" w:rsidR="00423214" w:rsidRPr="00A93142" w:rsidRDefault="00423214" w:rsidP="00423214">
            <w:pPr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A93142">
              <w:rPr>
                <w:b/>
                <w:bCs/>
                <w:color w:val="FFFFFF" w:themeColor="background1"/>
                <w:sz w:val="24"/>
                <w:szCs w:val="24"/>
              </w:rPr>
              <w:t>DPTO.</w:t>
            </w:r>
            <w:r w:rsidR="00A93142" w:rsidRPr="00A93142">
              <w:rPr>
                <w:b/>
                <w:bCs/>
                <w:color w:val="FFFFFF" w:themeColor="background1"/>
                <w:sz w:val="24"/>
                <w:szCs w:val="24"/>
              </w:rPr>
              <w:t xml:space="preserve">: </w:t>
            </w:r>
            <w:r w:rsidR="00DF58CE" w:rsidRPr="00A93142">
              <w:rPr>
                <w:b/>
                <w:bCs/>
                <w:color w:val="FFFFFF" w:themeColor="background1"/>
                <w:sz w:val="24"/>
                <w:szCs w:val="24"/>
              </w:rPr>
              <w:t>L</w:t>
            </w:r>
            <w:r w:rsidR="00A93142" w:rsidRPr="00A93142">
              <w:rPr>
                <w:b/>
                <w:bCs/>
                <w:color w:val="FFFFFF" w:themeColor="background1"/>
                <w:sz w:val="24"/>
                <w:szCs w:val="24"/>
              </w:rPr>
              <w:t>atín y griego</w:t>
            </w:r>
          </w:p>
        </w:tc>
        <w:tc>
          <w:tcPr>
            <w:tcW w:w="2693" w:type="dxa"/>
            <w:shd w:val="clear" w:color="auto" w:fill="FF3399"/>
            <w:vAlign w:val="center"/>
          </w:tcPr>
          <w:p w14:paraId="5C2D3F09" w14:textId="1832E283" w:rsidR="00423214" w:rsidRPr="00A91A0A" w:rsidRDefault="00A91A0A" w:rsidP="00A91A0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A93142">
        <w:tc>
          <w:tcPr>
            <w:tcW w:w="9766" w:type="dxa"/>
            <w:gridSpan w:val="3"/>
          </w:tcPr>
          <w:p w14:paraId="2E4827C6" w14:textId="04720805" w:rsidR="00423214" w:rsidRPr="00A93142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A93142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Justificación.</w:t>
            </w:r>
          </w:p>
          <w:p w14:paraId="08B398B0" w14:textId="105CF131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Porque tomamos conciencia de la influencia de la cultura clásica en diferentes ámbitos de nuestra sociedad, como el arte, la filosofía, la literatura, la ciencia y la historia.</w:t>
            </w:r>
          </w:p>
          <w:p w14:paraId="2AC6D2E5" w14:textId="589DA084" w:rsidR="00423214" w:rsidRPr="00A93142" w:rsidRDefault="00DF58CE" w:rsidP="00423214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Porque comprendemos mejor el funcionamiento de las lenguas. </w:t>
            </w:r>
          </w:p>
          <w:p w14:paraId="72C1080A" w14:textId="0E23EC59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Para conocer la civilización de Grecia y Roma.</w:t>
            </w:r>
          </w:p>
          <w:p w14:paraId="725E4BA9" w14:textId="77777777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Para mejorar la formación humanista.</w:t>
            </w:r>
          </w:p>
          <w:p w14:paraId="542272D7" w14:textId="12895ACA" w:rsidR="00423214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Para conocer mejor el mundo actual.               </w:t>
            </w:r>
          </w:p>
        </w:tc>
      </w:tr>
      <w:tr w:rsidR="00423214" w14:paraId="6205365C" w14:textId="77777777" w:rsidTr="00A93142">
        <w:tc>
          <w:tcPr>
            <w:tcW w:w="9766" w:type="dxa"/>
            <w:gridSpan w:val="3"/>
          </w:tcPr>
          <w:p w14:paraId="2A38DD0E" w14:textId="36A84515" w:rsidR="00423214" w:rsidRPr="00A93142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A93142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Contenidos.</w:t>
            </w:r>
          </w:p>
          <w:p w14:paraId="5886CC8D" w14:textId="09A35A6D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Geografía e historia de Grecia y Roma.</w:t>
            </w:r>
          </w:p>
          <w:p w14:paraId="46622B11" w14:textId="77777777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Lenguas romances; y origen de las palabras (etimología).</w:t>
            </w:r>
          </w:p>
          <w:p w14:paraId="3F1B0FF4" w14:textId="77777777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Mitología: dioses y diosas, héroes y heroínas de la mitología grecolatina. Mitos y leyendas: Rómulo y Remo, Prometeo, Edipo, Hércules, Orfeo y Eurídice, la guerra de Troya…</w:t>
            </w:r>
          </w:p>
          <w:p w14:paraId="0C3FE93F" w14:textId="77777777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Arte griego y romano. Principales monumentos y parques arqueológicos.</w:t>
            </w:r>
          </w:p>
          <w:p w14:paraId="3953E1AB" w14:textId="3A6CBB58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La herencia de Grecia y Roma en nuestra sociedad.</w:t>
            </w:r>
          </w:p>
        </w:tc>
      </w:tr>
      <w:tr w:rsidR="00423214" w14:paraId="02D702E7" w14:textId="77777777" w:rsidTr="00A93142">
        <w:tc>
          <w:tcPr>
            <w:tcW w:w="9766" w:type="dxa"/>
            <w:gridSpan w:val="3"/>
          </w:tcPr>
          <w:p w14:paraId="629AAEE4" w14:textId="1AD6FE7D" w:rsidR="00423214" w:rsidRPr="00A93142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A93142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Metodología.</w:t>
            </w:r>
          </w:p>
          <w:p w14:paraId="7D034E12" w14:textId="785BEF24" w:rsidR="00423214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Metodología activa y participativa.</w:t>
            </w:r>
          </w:p>
        </w:tc>
      </w:tr>
      <w:tr w:rsidR="00423214" w14:paraId="746F4C74" w14:textId="77777777" w:rsidTr="00A93142">
        <w:tc>
          <w:tcPr>
            <w:tcW w:w="9766" w:type="dxa"/>
            <w:gridSpan w:val="3"/>
          </w:tcPr>
          <w:p w14:paraId="07434F83" w14:textId="67D4FF87" w:rsidR="00DF58CE" w:rsidRPr="00A93142" w:rsidRDefault="00423214" w:rsidP="00DF58CE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A93142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Evaluación.</w:t>
            </w:r>
          </w:p>
          <w:p w14:paraId="0D96FCDC" w14:textId="79F21F8D" w:rsidR="00423214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Por determinar.</w:t>
            </w:r>
          </w:p>
        </w:tc>
      </w:tr>
      <w:tr w:rsidR="00423214" w14:paraId="3EE40DAF" w14:textId="77777777" w:rsidTr="00A93142">
        <w:tc>
          <w:tcPr>
            <w:tcW w:w="9766" w:type="dxa"/>
            <w:gridSpan w:val="3"/>
          </w:tcPr>
          <w:p w14:paraId="4DC8360F" w14:textId="699705D2" w:rsidR="00423214" w:rsidRPr="00A93142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A93142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Actividades extraescolares asociadas.</w:t>
            </w:r>
          </w:p>
          <w:p w14:paraId="67E9B862" w14:textId="77777777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>Visita al Museo del Prado para ver diferentes obras relacionadas con la mitología grecolatina.</w:t>
            </w:r>
          </w:p>
          <w:p w14:paraId="0C536E42" w14:textId="77777777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Visita al Parque Arqueológico de Carranque o al Museo Arqueológico Nacional (Madrid).</w:t>
            </w:r>
          </w:p>
          <w:p w14:paraId="77B9879B" w14:textId="77777777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Visita al Festival de Teatro Grecolatino de Segóbriga, para ver su yacimiento arqueológico (teatro, termas, anfiteatro…) y asistir a la representación teatral de dos obras, una tragedia y una comedia.</w:t>
            </w:r>
          </w:p>
          <w:p w14:paraId="5BE40653" w14:textId="793BFB35" w:rsidR="00423214" w:rsidRPr="00A93142" w:rsidRDefault="00DF58CE" w:rsidP="00423214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Visita de tres días a Mérida.</w:t>
            </w:r>
          </w:p>
          <w:p w14:paraId="14A92E0D" w14:textId="77777777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Y como actividades complementarias: Yincana mitológica.</w:t>
            </w:r>
          </w:p>
          <w:p w14:paraId="6CD4E863" w14:textId="58B15E94" w:rsidR="00423214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Películas, documentales, reportajes, obras de teatro y leyendas mitológicas.</w:t>
            </w:r>
          </w:p>
        </w:tc>
      </w:tr>
      <w:tr w:rsidR="00423214" w14:paraId="35CADB90" w14:textId="77777777" w:rsidTr="00A93142">
        <w:tc>
          <w:tcPr>
            <w:tcW w:w="9766" w:type="dxa"/>
            <w:gridSpan w:val="3"/>
          </w:tcPr>
          <w:p w14:paraId="55D39344" w14:textId="0124481B" w:rsidR="00423214" w:rsidRPr="00A93142" w:rsidRDefault="00423214" w:rsidP="00423214">
            <w:pPr>
              <w:spacing w:before="120" w:after="120"/>
              <w:jc w:val="center"/>
              <w:rPr>
                <w:rFonts w:cstheme="minorHAnsi"/>
                <w:b/>
                <w:bCs/>
                <w:color w:val="FF3399"/>
                <w:sz w:val="24"/>
                <w:szCs w:val="24"/>
              </w:rPr>
            </w:pPr>
            <w:r w:rsidRPr="00A93142">
              <w:rPr>
                <w:rFonts w:cstheme="minorHAnsi"/>
                <w:b/>
                <w:bCs/>
                <w:color w:val="FF3399"/>
                <w:sz w:val="24"/>
                <w:szCs w:val="24"/>
              </w:rPr>
              <w:t>Estudios universitarios vinculados con la materia.</w:t>
            </w:r>
          </w:p>
          <w:p w14:paraId="4DEDC5D2" w14:textId="67C095EF" w:rsidR="00DF58CE" w:rsidRPr="00A93142" w:rsidRDefault="00DF58CE" w:rsidP="00DF58CE">
            <w:pPr>
              <w:jc w:val="both"/>
              <w:rPr>
                <w:rFonts w:cstheme="minorHAnsi"/>
                <w:sz w:val="24"/>
                <w:szCs w:val="24"/>
              </w:rPr>
            </w:pPr>
            <w:r w:rsidRPr="00A93142">
              <w:rPr>
                <w:rFonts w:cstheme="minorHAnsi"/>
                <w:sz w:val="24"/>
                <w:szCs w:val="24"/>
              </w:rPr>
              <w:t xml:space="preserve">     Arqueología, bellas artes, conservación y restauración, diseño, filología, estudios alemanes, estudios ingleses, filosofía, estudios semíticos e islámicos, historia, historia del arte, lenguas modernas y literatura, lingüística, literatura general, musicología, traducción e interpretación, antropología, ciencias políticas, comunicación audiovisual, derecho, criminología, educación social, geografía, información y documentación, magisterio infantil, magisterio primaria, pedagogía, periodismo, relaciones internacionales, relaciones laborales y recursos humanos, sociología…</w:t>
            </w:r>
          </w:p>
        </w:tc>
      </w:tr>
    </w:tbl>
    <w:p w14:paraId="62F9D81B" w14:textId="77777777" w:rsidR="00DF58CE" w:rsidRDefault="00DF58CE" w:rsidP="00DF58CE">
      <w:pPr>
        <w:rPr>
          <w:b/>
          <w:bCs/>
          <w:sz w:val="24"/>
          <w:szCs w:val="24"/>
        </w:rPr>
      </w:pPr>
    </w:p>
    <w:p w14:paraId="64962E12" w14:textId="2DC3AA87" w:rsidR="00DF58CE" w:rsidRPr="00423214" w:rsidRDefault="00DF58CE" w:rsidP="00A93142">
      <w:pPr>
        <w:ind w:left="284"/>
        <w:rPr>
          <w:b/>
          <w:bCs/>
          <w:sz w:val="24"/>
          <w:szCs w:val="24"/>
        </w:rPr>
      </w:pPr>
      <w:r>
        <w:rPr>
          <w:rFonts w:ascii="Arial" w:hAnsi="Arial" w:cs="Arial"/>
          <w:noProof/>
        </w:rPr>
        <w:drawing>
          <wp:inline distT="0" distB="0" distL="0" distR="0" wp14:anchorId="255638EF" wp14:editId="56FA8546">
            <wp:extent cx="1695450" cy="108839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298" cy="1129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  <w:sz w:val="24"/>
          <w:szCs w:val="24"/>
        </w:rPr>
        <w:t xml:space="preserve">  </w:t>
      </w:r>
      <w:r w:rsidR="003101AA">
        <w:rPr>
          <w:b/>
          <w:bCs/>
          <w:sz w:val="24"/>
          <w:szCs w:val="24"/>
        </w:rPr>
        <w:t xml:space="preserve">         </w:t>
      </w:r>
      <w:r>
        <w:rPr>
          <w:b/>
          <w:bCs/>
          <w:sz w:val="24"/>
          <w:szCs w:val="24"/>
        </w:rPr>
        <w:t xml:space="preserve"> </w:t>
      </w:r>
      <w:r>
        <w:rPr>
          <w:rFonts w:ascii="Arial" w:hAnsi="Arial" w:cs="Arial"/>
          <w:noProof/>
          <w:sz w:val="24"/>
          <w:szCs w:val="24"/>
        </w:rPr>
        <w:drawing>
          <wp:inline distT="0" distB="0" distL="0" distR="0" wp14:anchorId="1C13758A" wp14:editId="78A9AD0B">
            <wp:extent cx="1898650" cy="1107409"/>
            <wp:effectExtent l="0" t="0" r="635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9218" cy="113107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101AA">
        <w:rPr>
          <w:b/>
          <w:bCs/>
          <w:sz w:val="24"/>
          <w:szCs w:val="24"/>
        </w:rPr>
        <w:t xml:space="preserve">            </w:t>
      </w:r>
      <w:r w:rsidR="003101AA">
        <w:rPr>
          <w:noProof/>
        </w:rPr>
        <w:drawing>
          <wp:inline distT="0" distB="0" distL="0" distR="0" wp14:anchorId="5ECD54C9" wp14:editId="6787CA41">
            <wp:extent cx="1816100" cy="1112839"/>
            <wp:effectExtent l="0" t="0" r="0" b="0"/>
            <wp:docPr id="5" name="Imagen 5" descr="El Coliseo Romano: Conoce más acerca de esta genial obra | FAMILIA |  TROME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El Coliseo Romano: Conoce más acerca de esta genial obra | FAMILIA |  TROME.COM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5502" cy="1143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58CE" w:rsidRPr="00423214" w:rsidSect="00DF58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14"/>
    <w:rsid w:val="001C5AA4"/>
    <w:rsid w:val="003101AA"/>
    <w:rsid w:val="003178FA"/>
    <w:rsid w:val="00423214"/>
    <w:rsid w:val="0054601F"/>
    <w:rsid w:val="00620667"/>
    <w:rsid w:val="00842D70"/>
    <w:rsid w:val="009B3B70"/>
    <w:rsid w:val="00A91A0A"/>
    <w:rsid w:val="00A93142"/>
    <w:rsid w:val="00DF5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3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350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6</cp:revision>
  <dcterms:created xsi:type="dcterms:W3CDTF">2023-05-02T06:38:00Z</dcterms:created>
  <dcterms:modified xsi:type="dcterms:W3CDTF">2025-05-22T09:38:00Z</dcterms:modified>
</cp:coreProperties>
</file>