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A82E" w14:textId="75B579FA" w:rsidR="0069134A" w:rsidRDefault="0069134A" w:rsidP="00B442B0">
      <w:pPr>
        <w:spacing w:after="0"/>
        <w:jc w:val="center"/>
        <w:rPr>
          <w:b/>
          <w:sz w:val="10"/>
          <w:szCs w:val="10"/>
          <w:u w:val="single"/>
        </w:rPr>
      </w:pPr>
    </w:p>
    <w:p w14:paraId="4E155458" w14:textId="23519CCC" w:rsidR="00F46BC6" w:rsidRDefault="00F46BC6" w:rsidP="00B442B0">
      <w:pPr>
        <w:spacing w:after="0"/>
        <w:jc w:val="center"/>
        <w:rPr>
          <w:b/>
          <w:sz w:val="10"/>
          <w:szCs w:val="10"/>
          <w:u w:val="single"/>
        </w:rPr>
      </w:pPr>
      <w:bookmarkStart w:id="0" w:name="_Hlk83403301"/>
    </w:p>
    <w:p w14:paraId="0CF8F602" w14:textId="7A78F866" w:rsidR="00F46BC6" w:rsidRDefault="00F46BC6" w:rsidP="00F46BC6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Nombre y apellidos: ________________________________________________________________</w:t>
      </w:r>
      <w:bookmarkEnd w:id="0"/>
    </w:p>
    <w:p w14:paraId="0DDE4D41" w14:textId="77777777" w:rsidR="00F46BC6" w:rsidRPr="00F46BC6" w:rsidRDefault="00F46BC6" w:rsidP="00F46BC6">
      <w:pPr>
        <w:spacing w:after="0"/>
        <w:jc w:val="both"/>
        <w:rPr>
          <w:bCs/>
          <w:sz w:val="24"/>
          <w:szCs w:val="24"/>
        </w:rPr>
      </w:pPr>
    </w:p>
    <w:p w14:paraId="2196C3F7" w14:textId="77777777" w:rsidR="0069134A" w:rsidRPr="00DD6B65" w:rsidRDefault="0069134A" w:rsidP="0069134A">
      <w:pPr>
        <w:jc w:val="both"/>
        <w:rPr>
          <w:bCs/>
          <w:sz w:val="24"/>
        </w:rPr>
      </w:pPr>
      <w:r w:rsidRPr="00DD6B65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DD6B65">
        <w:rPr>
          <w:bCs/>
          <w:sz w:val="24"/>
        </w:rPr>
        <w:t xml:space="preserve">La prueba de recuperación contendrá ejercicios y problemas en los que se evaluarán los criterios de evaluación asociados a los </w:t>
      </w:r>
      <w:r>
        <w:rPr>
          <w:bCs/>
          <w:sz w:val="24"/>
        </w:rPr>
        <w:t>siguientes contenidos.</w:t>
      </w:r>
    </w:p>
    <w:p w14:paraId="124DDA3A" w14:textId="4AA86E98" w:rsidR="009C34AF" w:rsidRDefault="0069134A" w:rsidP="0069134A">
      <w:pPr>
        <w:jc w:val="both"/>
        <w:rPr>
          <w:bCs/>
          <w:sz w:val="24"/>
        </w:rPr>
      </w:pPr>
      <w:r>
        <w:rPr>
          <w:bCs/>
          <w:sz w:val="24"/>
        </w:rPr>
        <w:t xml:space="preserve">- El alumno/a podrá </w:t>
      </w:r>
      <w:r w:rsidRPr="009C34AF">
        <w:rPr>
          <w:bCs/>
          <w:sz w:val="24"/>
          <w:u w:val="single"/>
        </w:rPr>
        <w:t>usar calculadora científica</w:t>
      </w:r>
      <w:r>
        <w:rPr>
          <w:bCs/>
          <w:sz w:val="24"/>
        </w:rPr>
        <w:t xml:space="preserve"> </w:t>
      </w:r>
      <w:r w:rsidR="00F46BC6">
        <w:rPr>
          <w:bCs/>
          <w:sz w:val="24"/>
        </w:rPr>
        <w:t>para realizar el examen.</w:t>
      </w:r>
    </w:p>
    <w:p w14:paraId="09FD1DE6" w14:textId="47FC943F" w:rsidR="0069134A" w:rsidRPr="000A3457" w:rsidRDefault="0069134A" w:rsidP="0069134A">
      <w:pPr>
        <w:jc w:val="both"/>
        <w:rPr>
          <w:b/>
          <w:sz w:val="24"/>
        </w:rPr>
      </w:pPr>
      <w:r>
        <w:rPr>
          <w:bCs/>
          <w:sz w:val="24"/>
        </w:rPr>
        <w:t xml:space="preserve">- El examen tendrá lugar </w:t>
      </w:r>
      <w:r w:rsidRPr="000A3457">
        <w:rPr>
          <w:bCs/>
          <w:sz w:val="24"/>
        </w:rPr>
        <w:t xml:space="preserve">el </w:t>
      </w:r>
      <w:r w:rsidRPr="000A3457">
        <w:rPr>
          <w:b/>
          <w:sz w:val="24"/>
        </w:rPr>
        <w:t>m</w:t>
      </w:r>
      <w:r w:rsidR="00CE62CF">
        <w:rPr>
          <w:b/>
          <w:sz w:val="24"/>
        </w:rPr>
        <w:t>artes 14</w:t>
      </w:r>
      <w:r w:rsidRPr="000A3457">
        <w:rPr>
          <w:b/>
          <w:sz w:val="24"/>
        </w:rPr>
        <w:t xml:space="preserve"> de </w:t>
      </w:r>
      <w:r w:rsidR="00F46BC6" w:rsidRPr="000A3457">
        <w:rPr>
          <w:b/>
          <w:sz w:val="24"/>
        </w:rPr>
        <w:t>febrero</w:t>
      </w:r>
      <w:r w:rsidRPr="000A3457">
        <w:rPr>
          <w:b/>
          <w:sz w:val="24"/>
        </w:rPr>
        <w:t xml:space="preserve"> de 202</w:t>
      </w:r>
      <w:r w:rsidR="00CE62CF">
        <w:rPr>
          <w:b/>
          <w:sz w:val="24"/>
        </w:rPr>
        <w:t>3</w:t>
      </w:r>
      <w:r w:rsidRPr="000A3457">
        <w:rPr>
          <w:b/>
          <w:sz w:val="24"/>
        </w:rPr>
        <w:t xml:space="preserve">, en el </w:t>
      </w:r>
      <w:r w:rsidR="000A3457" w:rsidRPr="000A3457">
        <w:rPr>
          <w:b/>
          <w:sz w:val="24"/>
        </w:rPr>
        <w:t>laboratorio de Física,</w:t>
      </w:r>
      <w:r w:rsidRPr="000A3457">
        <w:rPr>
          <w:b/>
          <w:sz w:val="24"/>
        </w:rPr>
        <w:t xml:space="preserve"> </w:t>
      </w:r>
      <w:r w:rsidR="00CE62CF">
        <w:rPr>
          <w:b/>
          <w:sz w:val="24"/>
        </w:rPr>
        <w:t>durante el recreo y la</w:t>
      </w:r>
      <w:r w:rsidRPr="000A3457">
        <w:rPr>
          <w:b/>
          <w:sz w:val="24"/>
        </w:rPr>
        <w:t xml:space="preserve"> </w:t>
      </w:r>
      <w:r w:rsidR="00CE62CF">
        <w:rPr>
          <w:b/>
          <w:sz w:val="24"/>
        </w:rPr>
        <w:t>4</w:t>
      </w:r>
      <w:r w:rsidRPr="000A3457">
        <w:rPr>
          <w:b/>
          <w:sz w:val="24"/>
        </w:rPr>
        <w:t>ª hora.</w:t>
      </w:r>
    </w:p>
    <w:p w14:paraId="08111023" w14:textId="7454016E" w:rsidR="009C34AF" w:rsidRDefault="0069134A" w:rsidP="00F46BC6">
      <w:pPr>
        <w:spacing w:after="120"/>
        <w:jc w:val="both"/>
        <w:rPr>
          <w:bCs/>
          <w:sz w:val="24"/>
          <w:szCs w:val="24"/>
        </w:rPr>
      </w:pPr>
      <w:r w:rsidRPr="0069134A">
        <w:rPr>
          <w:bCs/>
          <w:sz w:val="24"/>
          <w:szCs w:val="24"/>
        </w:rPr>
        <w:t xml:space="preserve">- Para </w:t>
      </w:r>
      <w:r>
        <w:rPr>
          <w:bCs/>
          <w:sz w:val="24"/>
          <w:szCs w:val="24"/>
        </w:rPr>
        <w:t>la preparación de la prueba, se recomienda repasar los ejercicios y problemas</w:t>
      </w:r>
      <w:r w:rsidRPr="006913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trabajados en el curso anterior</w:t>
      </w:r>
      <w:r w:rsidR="00F46BC6">
        <w:rPr>
          <w:bCs/>
          <w:sz w:val="24"/>
          <w:szCs w:val="24"/>
        </w:rPr>
        <w:t>.</w:t>
      </w:r>
    </w:p>
    <w:p w14:paraId="011970E1" w14:textId="2EF6CB5A" w:rsidR="0069134A" w:rsidRDefault="009C34AF" w:rsidP="00F46BC6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T</w:t>
      </w:r>
      <w:r w:rsidR="00CE62CF">
        <w:rPr>
          <w:bCs/>
          <w:sz w:val="24"/>
          <w:szCs w:val="24"/>
        </w:rPr>
        <w:t>odas las profesoras del</w:t>
      </w:r>
      <w:r w:rsidR="0069134A">
        <w:rPr>
          <w:bCs/>
          <w:sz w:val="24"/>
          <w:szCs w:val="24"/>
        </w:rPr>
        <w:t xml:space="preserve"> departamento (Antonia</w:t>
      </w:r>
      <w:r w:rsidR="00CE62CF">
        <w:rPr>
          <w:bCs/>
          <w:sz w:val="24"/>
          <w:szCs w:val="24"/>
        </w:rPr>
        <w:t xml:space="preserve">, Ana o </w:t>
      </w:r>
      <w:proofErr w:type="spellStart"/>
      <w:r w:rsidR="00CE62CF">
        <w:rPr>
          <w:bCs/>
          <w:sz w:val="24"/>
          <w:szCs w:val="24"/>
        </w:rPr>
        <w:t>Mª</w:t>
      </w:r>
      <w:proofErr w:type="spellEnd"/>
      <w:r w:rsidR="00CE62CF">
        <w:rPr>
          <w:bCs/>
          <w:sz w:val="24"/>
          <w:szCs w:val="24"/>
        </w:rPr>
        <w:t xml:space="preserve"> Jesús</w:t>
      </w:r>
      <w:r w:rsidR="0069134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69134A">
        <w:rPr>
          <w:bCs/>
          <w:sz w:val="24"/>
          <w:szCs w:val="24"/>
        </w:rPr>
        <w:t>se encuentra</w:t>
      </w:r>
      <w:r>
        <w:rPr>
          <w:bCs/>
          <w:sz w:val="24"/>
          <w:szCs w:val="24"/>
        </w:rPr>
        <w:t>n</w:t>
      </w:r>
      <w:r w:rsidR="0069134A">
        <w:rPr>
          <w:bCs/>
          <w:sz w:val="24"/>
          <w:szCs w:val="24"/>
        </w:rPr>
        <w:t xml:space="preserve"> a disposición del </w:t>
      </w:r>
      <w:r>
        <w:rPr>
          <w:bCs/>
          <w:sz w:val="24"/>
          <w:szCs w:val="24"/>
        </w:rPr>
        <w:t>alumnado en los recreos (en el laboratorio de Física y previo aviso), para cualquier duda relacionada con esta asignatura pendiente.</w:t>
      </w:r>
    </w:p>
    <w:p w14:paraId="66D94C7C" w14:textId="77777777" w:rsidR="00F96AA2" w:rsidRPr="00DD6B65" w:rsidRDefault="00F96AA2" w:rsidP="00F96AA2">
      <w:pPr>
        <w:pStyle w:val="Prrafodelista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Pr="00DD6B65">
        <w:rPr>
          <w:b/>
          <w:sz w:val="24"/>
          <w:szCs w:val="24"/>
          <w:u w:val="single"/>
        </w:rPr>
        <w:t>UD. 6-7: REACCIONES QUÍMICAS. QUÍMICA E INDUSTRIA</w:t>
      </w:r>
    </w:p>
    <w:p w14:paraId="395817C6" w14:textId="77777777" w:rsidR="00F96AA2" w:rsidRPr="00206AD5" w:rsidRDefault="00F96AA2" w:rsidP="00F96AA2">
      <w:pPr>
        <w:spacing w:after="0" w:line="240" w:lineRule="auto"/>
        <w:ind w:firstLine="284"/>
        <w:rPr>
          <w:b/>
        </w:rPr>
      </w:pPr>
      <w:r w:rsidRPr="00206AD5">
        <w:rPr>
          <w:b/>
        </w:rPr>
        <w:t>- Tipos de reacciones químicas.</w:t>
      </w:r>
    </w:p>
    <w:p w14:paraId="0394E1E6" w14:textId="77777777" w:rsidR="00F96AA2" w:rsidRPr="00206AD5" w:rsidRDefault="00F96AA2" w:rsidP="00F96AA2">
      <w:pPr>
        <w:spacing w:after="0" w:line="240" w:lineRule="auto"/>
        <w:ind w:left="720"/>
      </w:pPr>
      <w:r w:rsidRPr="00206AD5">
        <w:t>-Según el tipo de transformación: de combinación, de descomposición, de sustitución (simple y doble)</w:t>
      </w:r>
    </w:p>
    <w:p w14:paraId="01AAD54D" w14:textId="77777777" w:rsidR="00F96AA2" w:rsidRPr="00206AD5" w:rsidRDefault="00F96AA2" w:rsidP="00F96AA2">
      <w:pPr>
        <w:spacing w:after="0"/>
        <w:ind w:firstLine="708"/>
        <w:jc w:val="both"/>
        <w:rPr>
          <w:b/>
          <w:u w:val="single"/>
        </w:rPr>
      </w:pPr>
      <w:r w:rsidRPr="00206AD5">
        <w:t>-Según el tipo de reactivos: ácido-base (transferencia de H</w:t>
      </w:r>
      <w:r w:rsidRPr="00206AD5">
        <w:rPr>
          <w:vertAlign w:val="superscript"/>
        </w:rPr>
        <w:t>+</w:t>
      </w:r>
      <w:r w:rsidRPr="00206AD5">
        <w:t>); redox (</w:t>
      </w:r>
      <w:proofErr w:type="spellStart"/>
      <w:r w:rsidRPr="00206AD5">
        <w:t>transf</w:t>
      </w:r>
      <w:proofErr w:type="spellEnd"/>
      <w:r w:rsidRPr="00206AD5">
        <w:t>. de e</w:t>
      </w:r>
      <w:r w:rsidRPr="00206AD5">
        <w:rPr>
          <w:vertAlign w:val="superscript"/>
        </w:rPr>
        <w:t>-</w:t>
      </w:r>
      <w:r w:rsidRPr="00206AD5">
        <w:t xml:space="preserve">); combustión        </w:t>
      </w:r>
    </w:p>
    <w:p w14:paraId="11C5ACEA" w14:textId="77777777" w:rsidR="00F96AA2" w:rsidRPr="00206AD5" w:rsidRDefault="00F96AA2" w:rsidP="00F96AA2">
      <w:pPr>
        <w:spacing w:after="0" w:line="240" w:lineRule="auto"/>
        <w:ind w:left="360"/>
        <w:rPr>
          <w:b/>
        </w:rPr>
      </w:pPr>
      <w:r w:rsidRPr="00206AD5">
        <w:rPr>
          <w:b/>
        </w:rPr>
        <w:t>- Estequiometría de las reacciones químicas.</w:t>
      </w:r>
    </w:p>
    <w:p w14:paraId="67873A7D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1. ajuste de ecuaciones químicas: por tanteo y método algebraico</w:t>
      </w:r>
    </w:p>
    <w:p w14:paraId="49DBC811" w14:textId="77777777" w:rsidR="00F96AA2" w:rsidRPr="00206AD5" w:rsidRDefault="00F96AA2" w:rsidP="00F96AA2">
      <w:pPr>
        <w:spacing w:after="0" w:line="240" w:lineRule="auto"/>
        <w:ind w:left="360"/>
      </w:pPr>
      <w:r>
        <w:tab/>
        <w:t xml:space="preserve"> 2</w:t>
      </w:r>
      <w:r w:rsidRPr="00206AD5">
        <w:t xml:space="preserve">. reactivo limitante   </w:t>
      </w:r>
    </w:p>
    <w:p w14:paraId="0F971B48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</w:t>
      </w:r>
      <w:r>
        <w:t>3</w:t>
      </w:r>
      <w:r w:rsidRPr="00206AD5">
        <w:t>. reactivos impuros</w:t>
      </w:r>
    </w:p>
    <w:p w14:paraId="32FE4A3C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</w:t>
      </w:r>
      <w:r>
        <w:t>4</w:t>
      </w:r>
      <w:r w:rsidRPr="00206AD5">
        <w:t>. reactivos en disolución</w:t>
      </w:r>
    </w:p>
    <w:p w14:paraId="6072B8A9" w14:textId="77777777" w:rsidR="00F96AA2" w:rsidRDefault="00F96AA2" w:rsidP="00F96AA2">
      <w:pPr>
        <w:spacing w:after="0" w:line="240" w:lineRule="auto"/>
        <w:ind w:left="360"/>
      </w:pPr>
      <w:r w:rsidRPr="00206AD5">
        <w:t xml:space="preserve">        </w:t>
      </w:r>
      <w:r>
        <w:t>5</w:t>
      </w:r>
      <w:r w:rsidRPr="00206AD5">
        <w:t>. rendimiento de una reacción</w:t>
      </w:r>
    </w:p>
    <w:p w14:paraId="2C231592" w14:textId="77777777" w:rsidR="00F96AA2" w:rsidRPr="0069134A" w:rsidRDefault="00F96AA2" w:rsidP="00F96AA2">
      <w:pPr>
        <w:spacing w:after="0" w:line="240" w:lineRule="auto"/>
        <w:ind w:left="360"/>
        <w:rPr>
          <w:sz w:val="16"/>
          <w:szCs w:val="16"/>
        </w:rPr>
      </w:pPr>
    </w:p>
    <w:p w14:paraId="58FF4446" w14:textId="77777777" w:rsidR="00F96AA2" w:rsidRPr="00DD6B65" w:rsidRDefault="00F96AA2" w:rsidP="00F96AA2">
      <w:pPr>
        <w:pStyle w:val="Prrafodelista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 w:rsidRPr="00DD6B65">
        <w:rPr>
          <w:b/>
          <w:sz w:val="24"/>
          <w:szCs w:val="24"/>
          <w:u w:val="single"/>
        </w:rPr>
        <w:t>UD. 8: TERMOQUÍMICA Y ESPONTANEIDAD DE LAS REACCIONES</w:t>
      </w:r>
    </w:p>
    <w:p w14:paraId="53EB2126" w14:textId="77777777" w:rsidR="00F96AA2" w:rsidRPr="00206AD5" w:rsidRDefault="00F96AA2" w:rsidP="00F96AA2">
      <w:pPr>
        <w:spacing w:after="0" w:line="240" w:lineRule="auto"/>
        <w:ind w:firstLine="426"/>
      </w:pPr>
      <w:r>
        <w:rPr>
          <w:b/>
        </w:rPr>
        <w:t xml:space="preserve">- </w:t>
      </w:r>
      <w:r w:rsidRPr="00206AD5">
        <w:rPr>
          <w:b/>
        </w:rPr>
        <w:t>Entalpía. Ecuaciones termoquímicas.</w:t>
      </w:r>
    </w:p>
    <w:p w14:paraId="7E6381F9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- concepto de entalpía</w:t>
      </w:r>
      <w:r w:rsidRPr="00206AD5">
        <w:rPr>
          <w:u w:val="single"/>
        </w:rPr>
        <w:t xml:space="preserve"> </w:t>
      </w:r>
      <w:r w:rsidRPr="00206AD5">
        <w:t xml:space="preserve">    </w:t>
      </w:r>
    </w:p>
    <w:p w14:paraId="4A7E1F1F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- ecuación termoquímica; diagramas </w:t>
      </w:r>
      <w:proofErr w:type="spellStart"/>
      <w:r w:rsidRPr="00206AD5">
        <w:t>entálpicos</w:t>
      </w:r>
      <w:proofErr w:type="spellEnd"/>
      <w:r w:rsidRPr="00206AD5">
        <w:t xml:space="preserve">  </w:t>
      </w:r>
    </w:p>
    <w:p w14:paraId="637CD73B" w14:textId="77777777" w:rsidR="00F96AA2" w:rsidRPr="00206AD5" w:rsidRDefault="00F96AA2" w:rsidP="00F96AA2">
      <w:pPr>
        <w:spacing w:after="0" w:line="240" w:lineRule="auto"/>
        <w:ind w:left="360"/>
      </w:pPr>
      <w:r w:rsidRPr="00206AD5">
        <w:t xml:space="preserve">        - tipos de ent</w:t>
      </w:r>
      <w:r>
        <w:t>al</w:t>
      </w:r>
      <w:r w:rsidRPr="00206AD5">
        <w:t xml:space="preserve">pías: </w:t>
      </w:r>
      <w:r w:rsidRPr="00206AD5">
        <w:rPr>
          <w:u w:val="single"/>
        </w:rPr>
        <w:t>de formación</w:t>
      </w:r>
      <w:r w:rsidRPr="00206AD5">
        <w:t xml:space="preserve"> (estándar), de combustión, </w:t>
      </w:r>
      <w:r w:rsidRPr="00206AD5">
        <w:rPr>
          <w:u w:val="single"/>
        </w:rPr>
        <w:t>de enlace</w:t>
      </w:r>
      <w:r w:rsidRPr="00206AD5">
        <w:t xml:space="preserve">    </w:t>
      </w:r>
    </w:p>
    <w:p w14:paraId="4759CCA6" w14:textId="77777777" w:rsidR="00F96AA2" w:rsidRPr="00206AD5" w:rsidRDefault="00F96AA2" w:rsidP="00F96AA2">
      <w:pPr>
        <w:spacing w:after="120" w:line="240" w:lineRule="auto"/>
        <w:ind w:left="360"/>
      </w:pPr>
      <w:r w:rsidRPr="00206AD5">
        <w:t xml:space="preserve">        - ley de Hess</w:t>
      </w:r>
    </w:p>
    <w:p w14:paraId="5B0CCA74" w14:textId="77777777" w:rsidR="00F96AA2" w:rsidRPr="00206AD5" w:rsidRDefault="00F96AA2" w:rsidP="00F96AA2">
      <w:pPr>
        <w:spacing w:after="0" w:line="240" w:lineRule="auto"/>
        <w:ind w:firstLine="360"/>
        <w:rPr>
          <w:b/>
        </w:rPr>
      </w:pPr>
      <w:r>
        <w:rPr>
          <w:b/>
        </w:rPr>
        <w:t xml:space="preserve">- </w:t>
      </w:r>
      <w:r w:rsidRPr="00206AD5">
        <w:rPr>
          <w:b/>
        </w:rPr>
        <w:t>Entropía. Segundo principio de la termodinámica.</w:t>
      </w:r>
    </w:p>
    <w:p w14:paraId="14BFAF4B" w14:textId="77777777" w:rsidR="00F96AA2" w:rsidRPr="00206AD5" w:rsidRDefault="00F96AA2" w:rsidP="00F96AA2">
      <w:pPr>
        <w:spacing w:after="120" w:line="240" w:lineRule="auto"/>
        <w:ind w:left="360"/>
      </w:pPr>
      <w:r w:rsidRPr="00206AD5">
        <w:t xml:space="preserve">        - concepto de entropía; cálculo de </w:t>
      </w:r>
      <w:r w:rsidRPr="00206AD5">
        <w:rPr>
          <w:rFonts w:cs="Calibri"/>
        </w:rPr>
        <w:t>∆</w:t>
      </w:r>
      <w:r w:rsidRPr="00206AD5">
        <w:t>S de una reacción</w:t>
      </w:r>
    </w:p>
    <w:p w14:paraId="18B479FC" w14:textId="77777777" w:rsidR="00F96AA2" w:rsidRPr="00206AD5" w:rsidRDefault="00F96AA2" w:rsidP="00F96AA2">
      <w:pPr>
        <w:spacing w:after="0" w:line="240" w:lineRule="auto"/>
        <w:ind w:firstLine="360"/>
        <w:rPr>
          <w:b/>
        </w:rPr>
      </w:pPr>
      <w:r>
        <w:rPr>
          <w:b/>
        </w:rPr>
        <w:t xml:space="preserve">- </w:t>
      </w:r>
      <w:r w:rsidRPr="00206AD5">
        <w:rPr>
          <w:b/>
        </w:rPr>
        <w:t>Espontaneidad de un proceso. Energía libre de Gibbs.</w:t>
      </w:r>
    </w:p>
    <w:p w14:paraId="5EB872B1" w14:textId="77777777" w:rsidR="00F96AA2" w:rsidRPr="00206AD5" w:rsidRDefault="00F96AA2" w:rsidP="00F96AA2">
      <w:pPr>
        <w:spacing w:after="0" w:line="240" w:lineRule="auto"/>
        <w:ind w:left="360"/>
        <w:rPr>
          <w:rFonts w:cs="Calibri"/>
        </w:rPr>
      </w:pPr>
      <w:r w:rsidRPr="00206AD5">
        <w:rPr>
          <w:b/>
        </w:rPr>
        <w:t xml:space="preserve">        </w:t>
      </w:r>
      <w:r w:rsidRPr="00206AD5">
        <w:t xml:space="preserve">- definición de </w:t>
      </w:r>
      <w:r w:rsidRPr="00206AD5">
        <w:rPr>
          <w:rFonts w:cs="Calibri"/>
        </w:rPr>
        <w:t>∆</w:t>
      </w:r>
      <w:proofErr w:type="spellStart"/>
      <w:r w:rsidRPr="00206AD5">
        <w:t>G</w:t>
      </w:r>
      <w:r w:rsidRPr="00206AD5">
        <w:rPr>
          <w:rFonts w:cs="Calibri"/>
        </w:rPr>
        <w:t>°</w:t>
      </w:r>
      <w:proofErr w:type="spellEnd"/>
      <w:r w:rsidRPr="00206AD5">
        <w:rPr>
          <w:rFonts w:cs="Calibri"/>
        </w:rPr>
        <w:t>; situaciones de espontaneidad</w:t>
      </w:r>
    </w:p>
    <w:p w14:paraId="4CE412C3" w14:textId="79BDF397" w:rsidR="00F96AA2" w:rsidRPr="00F96AA2" w:rsidRDefault="00F96AA2" w:rsidP="00F96AA2">
      <w:pPr>
        <w:spacing w:after="0" w:line="240" w:lineRule="auto"/>
        <w:ind w:left="360"/>
        <w:rPr>
          <w:rFonts w:cs="Calibri"/>
        </w:rPr>
      </w:pPr>
      <w:r w:rsidRPr="00206AD5">
        <w:rPr>
          <w:rFonts w:cs="Calibri"/>
        </w:rPr>
        <w:t xml:space="preserve">        - procesos reversibles e irreversibles</w:t>
      </w:r>
    </w:p>
    <w:p w14:paraId="6B325FAE" w14:textId="068D8782" w:rsidR="0069134A" w:rsidRDefault="0069134A" w:rsidP="0069134A">
      <w:pPr>
        <w:spacing w:after="0"/>
        <w:jc w:val="both"/>
        <w:rPr>
          <w:b/>
          <w:sz w:val="24"/>
          <w:szCs w:val="24"/>
          <w:u w:val="single"/>
        </w:rPr>
      </w:pPr>
    </w:p>
    <w:p w14:paraId="3C932D19" w14:textId="6F44AD9B" w:rsidR="00612953" w:rsidRDefault="002F6358" w:rsidP="00C55670">
      <w:pPr>
        <w:pStyle w:val="Prrafodelista"/>
        <w:numPr>
          <w:ilvl w:val="0"/>
          <w:numId w:val="13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TEMA 0: LA</w:t>
      </w:r>
      <w:r w:rsidR="00F46BC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FÍSICA Y SUS HERRAMIENTAS</w:t>
      </w:r>
    </w:p>
    <w:p w14:paraId="38C50101" w14:textId="5CA199FF" w:rsidR="00F46BC6" w:rsidRPr="00C55670" w:rsidRDefault="00C55670" w:rsidP="00C55670">
      <w:pPr>
        <w:spacing w:after="0"/>
        <w:jc w:val="both"/>
        <w:rPr>
          <w:b/>
        </w:rPr>
      </w:pPr>
      <w:r>
        <w:rPr>
          <w:b/>
        </w:rPr>
        <w:tab/>
      </w:r>
      <w:r w:rsidR="00F46BC6" w:rsidRPr="00C55670">
        <w:rPr>
          <w:b/>
        </w:rPr>
        <w:t>- Magnitudes escalares y vectoriales.</w:t>
      </w:r>
    </w:p>
    <w:p w14:paraId="569CE156" w14:textId="3E9DB031" w:rsidR="00F46BC6" w:rsidRPr="00C55670" w:rsidRDefault="00C55670" w:rsidP="00C55670">
      <w:pPr>
        <w:spacing w:after="0"/>
        <w:jc w:val="both"/>
        <w:rPr>
          <w:b/>
        </w:rPr>
      </w:pPr>
      <w:r>
        <w:rPr>
          <w:b/>
        </w:rPr>
        <w:tab/>
      </w:r>
      <w:r w:rsidR="00F46BC6" w:rsidRPr="00C55670">
        <w:rPr>
          <w:b/>
        </w:rPr>
        <w:t>- Trigonometría básica: seno, coseno tangente, y sus inversos.</w:t>
      </w:r>
    </w:p>
    <w:p w14:paraId="5A6BACB9" w14:textId="427D1880" w:rsidR="00C55670" w:rsidRPr="00C55670" w:rsidRDefault="00C55670" w:rsidP="00C55670">
      <w:pPr>
        <w:spacing w:after="0"/>
        <w:jc w:val="both"/>
        <w:rPr>
          <w:b/>
        </w:rPr>
      </w:pPr>
      <w:r>
        <w:rPr>
          <w:b/>
        </w:rPr>
        <w:tab/>
      </w:r>
      <w:r w:rsidR="00F46BC6" w:rsidRPr="00C55670">
        <w:rPr>
          <w:b/>
        </w:rPr>
        <w:t xml:space="preserve">- </w:t>
      </w:r>
      <w:r w:rsidRPr="00C55670">
        <w:rPr>
          <w:b/>
        </w:rPr>
        <w:t xml:space="preserve">Suma y resta de vectores. Componentes cartesianas de un vector. Vectores unitarios </w:t>
      </w:r>
    </w:p>
    <w:p w14:paraId="2497D317" w14:textId="5421B207" w:rsidR="00F46BC6" w:rsidRPr="00C55670" w:rsidRDefault="00C55670" w:rsidP="00C55670">
      <w:pPr>
        <w:spacing w:after="0"/>
        <w:jc w:val="both"/>
        <w:rPr>
          <w:b/>
        </w:rPr>
      </w:pPr>
      <w:r>
        <w:rPr>
          <w:b/>
        </w:rPr>
        <w:tab/>
      </w:r>
      <w:r w:rsidRPr="00C55670">
        <w:rPr>
          <w:b/>
        </w:rPr>
        <w:t>- Módulo de un vector. Suma y resta de vectores. Método analítico.</w:t>
      </w:r>
    </w:p>
    <w:p w14:paraId="40E9859D" w14:textId="2BB793FB" w:rsidR="002F6358" w:rsidRPr="00C55670" w:rsidRDefault="00C55670" w:rsidP="00C55670">
      <w:pPr>
        <w:spacing w:after="0"/>
        <w:jc w:val="both"/>
        <w:rPr>
          <w:b/>
        </w:rPr>
      </w:pPr>
      <w:r>
        <w:rPr>
          <w:b/>
        </w:rPr>
        <w:lastRenderedPageBreak/>
        <w:tab/>
      </w:r>
      <w:r w:rsidRPr="00C55670">
        <w:rPr>
          <w:b/>
        </w:rPr>
        <w:t>- Iniciación al cálculo diferencial. Derivadas básicas.</w:t>
      </w:r>
    </w:p>
    <w:p w14:paraId="3FE441B8" w14:textId="77777777" w:rsidR="00C55670" w:rsidRPr="00C55670" w:rsidRDefault="00C55670" w:rsidP="00C55670">
      <w:pPr>
        <w:spacing w:after="0"/>
        <w:jc w:val="both"/>
        <w:rPr>
          <w:b/>
          <w:sz w:val="16"/>
          <w:szCs w:val="16"/>
          <w:u w:val="single"/>
        </w:rPr>
      </w:pPr>
    </w:p>
    <w:p w14:paraId="7535D9F1" w14:textId="756290C2" w:rsidR="00612953" w:rsidRPr="00612953" w:rsidRDefault="00612953" w:rsidP="00612953">
      <w:pPr>
        <w:pStyle w:val="Prrafodelista"/>
        <w:numPr>
          <w:ilvl w:val="0"/>
          <w:numId w:val="13"/>
        </w:numPr>
        <w:spacing w:after="0"/>
        <w:jc w:val="both"/>
        <w:rPr>
          <w:b/>
          <w:sz w:val="24"/>
          <w:u w:val="single"/>
        </w:rPr>
      </w:pPr>
      <w:r w:rsidRPr="00612953">
        <w:rPr>
          <w:b/>
          <w:sz w:val="24"/>
          <w:u w:val="single"/>
        </w:rPr>
        <w:t xml:space="preserve">UD. 9-10:  DESCRIPCIÓN DE MOVIMIENTOS. CINEMÁTICA. MOV. EN UNA Y DOS </w:t>
      </w:r>
      <w:r>
        <w:rPr>
          <w:b/>
          <w:sz w:val="24"/>
          <w:u w:val="single"/>
        </w:rPr>
        <w:t>D</w:t>
      </w:r>
      <w:r w:rsidRPr="00612953">
        <w:rPr>
          <w:b/>
          <w:sz w:val="24"/>
          <w:u w:val="single"/>
        </w:rPr>
        <w:t>IMENSIONES</w:t>
      </w:r>
    </w:p>
    <w:p w14:paraId="2DF6E5CB" w14:textId="25AF9987" w:rsidR="00612953" w:rsidRPr="00AB6992" w:rsidRDefault="00C55670" w:rsidP="00C55670">
      <w:pPr>
        <w:spacing w:after="0"/>
        <w:rPr>
          <w:b/>
        </w:rPr>
      </w:pPr>
      <w:r>
        <w:rPr>
          <w:b/>
        </w:rPr>
        <w:tab/>
      </w:r>
      <w:r w:rsidR="00612953" w:rsidRPr="00AB6992">
        <w:rPr>
          <w:b/>
        </w:rPr>
        <w:t>-</w:t>
      </w:r>
      <w:r w:rsidR="00612953">
        <w:rPr>
          <w:b/>
        </w:rPr>
        <w:t xml:space="preserve"> </w:t>
      </w:r>
      <w:r w:rsidR="00612953" w:rsidRPr="00AB6992">
        <w:rPr>
          <w:b/>
        </w:rPr>
        <w:t>Vector de posición. Desplazamiento y espacio recorrido.</w:t>
      </w:r>
    </w:p>
    <w:p w14:paraId="6E795999" w14:textId="77777777" w:rsidR="00C55670" w:rsidRDefault="00C55670" w:rsidP="00C55670">
      <w:pPr>
        <w:spacing w:after="0"/>
        <w:rPr>
          <w:b/>
        </w:rPr>
      </w:pPr>
      <w:r>
        <w:rPr>
          <w:b/>
        </w:rPr>
        <w:tab/>
      </w:r>
      <w:r w:rsidR="00612953">
        <w:rPr>
          <w:b/>
        </w:rPr>
        <w:t>-</w:t>
      </w:r>
      <w:r w:rsidR="00612953" w:rsidRPr="00AB6992">
        <w:rPr>
          <w:b/>
        </w:rPr>
        <w:t xml:space="preserve"> Velocidad de los cuerpos.</w:t>
      </w:r>
    </w:p>
    <w:p w14:paraId="4F9A7B37" w14:textId="3B8257B0" w:rsidR="00C55670" w:rsidRDefault="00C55670" w:rsidP="00C5567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12953" w:rsidRPr="00AB6992">
        <w:rPr>
          <w:b/>
        </w:rPr>
        <w:t xml:space="preserve"> </w:t>
      </w:r>
      <w:r w:rsidR="00612953" w:rsidRPr="00AB6992">
        <w:t>-  definición vectorial</w:t>
      </w:r>
    </w:p>
    <w:p w14:paraId="6CB46238" w14:textId="23D77964" w:rsidR="00612953" w:rsidRPr="00C55670" w:rsidRDefault="00C55670" w:rsidP="00C5567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12953">
        <w:t xml:space="preserve"> -  velocidad media; </w:t>
      </w:r>
      <w:r w:rsidR="00612953" w:rsidRPr="00AB6992">
        <w:t>velocidad instantánea</w:t>
      </w:r>
    </w:p>
    <w:p w14:paraId="5F28FA93" w14:textId="7EDF1E91" w:rsidR="00612953" w:rsidRPr="00AB6992" w:rsidRDefault="00C55670" w:rsidP="00C55670">
      <w:pPr>
        <w:spacing w:after="0"/>
        <w:rPr>
          <w:b/>
          <w:color w:val="FF0000"/>
        </w:rPr>
      </w:pPr>
      <w:r>
        <w:rPr>
          <w:b/>
        </w:rPr>
        <w:tab/>
      </w:r>
      <w:r w:rsidR="00612953">
        <w:rPr>
          <w:b/>
        </w:rPr>
        <w:t xml:space="preserve">- </w:t>
      </w:r>
      <w:r w:rsidR="00612953" w:rsidRPr="00AB6992">
        <w:rPr>
          <w:b/>
        </w:rPr>
        <w:t>Aceleración de los cuerpos.</w:t>
      </w:r>
      <w:r w:rsidR="00612953" w:rsidRPr="00AB6992">
        <w:rPr>
          <w:b/>
          <w:color w:val="FF0000"/>
        </w:rPr>
        <w:t xml:space="preserve">    </w:t>
      </w:r>
    </w:p>
    <w:p w14:paraId="4221B989" w14:textId="1C58B5E4" w:rsidR="00612953" w:rsidRPr="00AB6992" w:rsidRDefault="00612953" w:rsidP="00C55670">
      <w:pPr>
        <w:spacing w:after="0"/>
        <w:ind w:left="720"/>
      </w:pPr>
      <w:r w:rsidRPr="00AB6992">
        <w:t xml:space="preserve">      </w:t>
      </w:r>
      <w:r w:rsidR="00C55670">
        <w:tab/>
      </w:r>
      <w:r w:rsidRPr="00AB6992">
        <w:t xml:space="preserve">  -  definición vectorial</w:t>
      </w:r>
    </w:p>
    <w:p w14:paraId="22D79856" w14:textId="1246A706" w:rsidR="00612953" w:rsidRDefault="00612953" w:rsidP="00C55670">
      <w:pPr>
        <w:spacing w:after="0"/>
        <w:ind w:left="720"/>
      </w:pPr>
      <w:r w:rsidRPr="00AB6992">
        <w:t xml:space="preserve">      </w:t>
      </w:r>
      <w:r w:rsidR="00C55670">
        <w:tab/>
      </w:r>
      <w:r w:rsidRPr="00AB6992">
        <w:t xml:space="preserve">  -  aceleración media </w:t>
      </w:r>
    </w:p>
    <w:p w14:paraId="43FBCD5F" w14:textId="50A4A73F" w:rsidR="00612953" w:rsidRPr="00AB6992" w:rsidRDefault="00C55670" w:rsidP="00C55670">
      <w:pPr>
        <w:spacing w:after="0"/>
      </w:pPr>
      <w:r>
        <w:rPr>
          <w:b/>
        </w:rPr>
        <w:tab/>
      </w:r>
      <w:r w:rsidR="00612953">
        <w:rPr>
          <w:b/>
        </w:rPr>
        <w:t xml:space="preserve">- </w:t>
      </w:r>
      <w:r w:rsidR="00612953" w:rsidRPr="00AB6992">
        <w:rPr>
          <w:b/>
        </w:rPr>
        <w:t>Clasificación de los movimientos.</w:t>
      </w:r>
    </w:p>
    <w:p w14:paraId="2E027CD8" w14:textId="0B7DAFC2" w:rsidR="00612953" w:rsidRPr="00AB6992" w:rsidRDefault="00612953" w:rsidP="00C55670">
      <w:pPr>
        <w:spacing w:after="0"/>
        <w:ind w:left="360"/>
      </w:pPr>
      <w:r w:rsidRPr="00AB6992">
        <w:t xml:space="preserve">        </w:t>
      </w:r>
      <w:r w:rsidR="00C55670">
        <w:tab/>
      </w:r>
      <w:r w:rsidRPr="00AB6992">
        <w:t>- según su trayectoria: rectilíneos y curvilíneos</w:t>
      </w:r>
      <w:r w:rsidRPr="00AB6992">
        <w:rPr>
          <w:u w:val="single"/>
        </w:rPr>
        <w:t xml:space="preserve"> </w:t>
      </w:r>
      <w:r w:rsidRPr="00AB6992">
        <w:t xml:space="preserve">    </w:t>
      </w:r>
    </w:p>
    <w:p w14:paraId="307C4150" w14:textId="6FCC585A" w:rsidR="00612953" w:rsidRDefault="00612953" w:rsidP="00C55670">
      <w:pPr>
        <w:spacing w:after="0"/>
        <w:ind w:left="360"/>
      </w:pPr>
      <w:r w:rsidRPr="00AB6992">
        <w:t xml:space="preserve">        </w:t>
      </w:r>
      <w:r w:rsidR="00C55670">
        <w:tab/>
      </w:r>
      <w:r w:rsidRPr="00AB6992">
        <w:t xml:space="preserve">- según su velocidad y aceleración:   uniformes y variados </w:t>
      </w:r>
    </w:p>
    <w:p w14:paraId="29E2618C" w14:textId="57B0FE6B" w:rsidR="00612953" w:rsidRPr="00AB6992" w:rsidRDefault="00C55670" w:rsidP="00C55670">
      <w:pPr>
        <w:spacing w:after="0"/>
      </w:pPr>
      <w:r>
        <w:tab/>
      </w:r>
      <w:r w:rsidR="00612953">
        <w:t>-</w:t>
      </w:r>
      <w:r w:rsidR="00612953" w:rsidRPr="00AB6992">
        <w:rPr>
          <w:b/>
        </w:rPr>
        <w:t xml:space="preserve"> Movimiento circular.</w:t>
      </w:r>
    </w:p>
    <w:p w14:paraId="6CC4F646" w14:textId="126AD1DC" w:rsidR="00612953" w:rsidRPr="00AB6992" w:rsidRDefault="00612953" w:rsidP="00C55670">
      <w:pPr>
        <w:spacing w:after="0"/>
        <w:ind w:left="360"/>
      </w:pPr>
      <w:r w:rsidRPr="00AB6992">
        <w:t xml:space="preserve">        </w:t>
      </w:r>
      <w:r w:rsidR="00C55670">
        <w:tab/>
      </w:r>
      <w:r w:rsidRPr="00AB6992">
        <w:t>- velocidad y aceleración angular</w:t>
      </w:r>
    </w:p>
    <w:p w14:paraId="5B28C108" w14:textId="27018D03" w:rsidR="00612953" w:rsidRPr="00AB6992" w:rsidRDefault="00612953" w:rsidP="00C55670">
      <w:pPr>
        <w:spacing w:after="0"/>
        <w:ind w:left="360"/>
      </w:pPr>
      <w:r w:rsidRPr="00AB6992">
        <w:t xml:space="preserve">       </w:t>
      </w:r>
      <w:r w:rsidR="00C55670">
        <w:tab/>
      </w:r>
      <w:r w:rsidRPr="00AB6992">
        <w:t xml:space="preserve"> - relación entre magnitudes lineales y angulares</w:t>
      </w:r>
    </w:p>
    <w:p w14:paraId="4582356F" w14:textId="3C1D233E" w:rsidR="00612953" w:rsidRPr="00AB6992" w:rsidRDefault="00C55670" w:rsidP="00C55670">
      <w:pPr>
        <w:spacing w:after="0"/>
        <w:rPr>
          <w:b/>
        </w:rPr>
      </w:pPr>
      <w:r>
        <w:rPr>
          <w:b/>
        </w:rPr>
        <w:tab/>
      </w:r>
      <w:r w:rsidR="00612953">
        <w:rPr>
          <w:b/>
        </w:rPr>
        <w:t xml:space="preserve">- </w:t>
      </w:r>
      <w:r w:rsidR="00612953" w:rsidRPr="00AB6992">
        <w:rPr>
          <w:b/>
        </w:rPr>
        <w:t>Tipos de movimientos circulares</w:t>
      </w:r>
    </w:p>
    <w:p w14:paraId="2F48C1E3" w14:textId="018B6663" w:rsidR="00612953" w:rsidRPr="00AB6992" w:rsidRDefault="00612953" w:rsidP="00C55670">
      <w:pPr>
        <w:spacing w:after="0"/>
        <w:ind w:left="360"/>
        <w:rPr>
          <w:rFonts w:cs="Calibri"/>
        </w:rPr>
      </w:pPr>
      <w:r w:rsidRPr="00AB6992">
        <w:rPr>
          <w:b/>
        </w:rPr>
        <w:t xml:space="preserve">        </w:t>
      </w:r>
      <w:r w:rsidR="00C55670">
        <w:rPr>
          <w:b/>
        </w:rPr>
        <w:tab/>
      </w:r>
      <w:r w:rsidRPr="00AB6992">
        <w:t>- movimiento circular uniforme (MCU). Ecuaciones</w:t>
      </w:r>
    </w:p>
    <w:p w14:paraId="0DEBDB87" w14:textId="47A06B51" w:rsidR="00C55670" w:rsidRDefault="00612953" w:rsidP="00F96AA2">
      <w:pPr>
        <w:spacing w:after="0"/>
        <w:ind w:left="360"/>
        <w:rPr>
          <w:rFonts w:cs="Calibri"/>
        </w:rPr>
      </w:pPr>
      <w:r w:rsidRPr="00AB6992">
        <w:rPr>
          <w:rFonts w:cs="Calibri"/>
        </w:rPr>
        <w:t xml:space="preserve">       </w:t>
      </w:r>
      <w:r w:rsidR="00C55670">
        <w:rPr>
          <w:rFonts w:cs="Calibri"/>
        </w:rPr>
        <w:tab/>
      </w:r>
      <w:r w:rsidRPr="00AB6992">
        <w:rPr>
          <w:rFonts w:cs="Calibri"/>
        </w:rPr>
        <w:t xml:space="preserve"> - </w:t>
      </w:r>
      <w:proofErr w:type="spellStart"/>
      <w:r w:rsidRPr="00AB6992">
        <w:rPr>
          <w:rFonts w:cs="Calibri"/>
        </w:rPr>
        <w:t>mov</w:t>
      </w:r>
      <w:proofErr w:type="spellEnd"/>
      <w:r w:rsidRPr="00AB6992">
        <w:rPr>
          <w:rFonts w:cs="Calibri"/>
        </w:rPr>
        <w:t>. circular uniformemente acelerado (MCUA). Ecuaciones</w:t>
      </w:r>
    </w:p>
    <w:p w14:paraId="31242849" w14:textId="77777777" w:rsidR="00C55670" w:rsidRDefault="00C55670" w:rsidP="00612953">
      <w:pPr>
        <w:spacing w:after="0" w:line="240" w:lineRule="auto"/>
        <w:ind w:left="360"/>
        <w:rPr>
          <w:rFonts w:cs="Calibri"/>
        </w:rPr>
      </w:pPr>
    </w:p>
    <w:p w14:paraId="414323F6" w14:textId="44DDC93B" w:rsidR="00612953" w:rsidRPr="00AB6992" w:rsidRDefault="00C55670" w:rsidP="00C55670">
      <w:pPr>
        <w:spacing w:after="0"/>
        <w:rPr>
          <w:b/>
        </w:rPr>
      </w:pPr>
      <w:r>
        <w:rPr>
          <w:b/>
        </w:rPr>
        <w:tab/>
      </w:r>
      <w:r w:rsidR="00612953">
        <w:rPr>
          <w:b/>
        </w:rPr>
        <w:t xml:space="preserve">- </w:t>
      </w:r>
      <w:r w:rsidR="00612953" w:rsidRPr="00AB6992">
        <w:rPr>
          <w:b/>
        </w:rPr>
        <w:t>Movimientos en dos dimensiones. Composición de movimientos.</w:t>
      </w:r>
    </w:p>
    <w:p w14:paraId="47C77A32" w14:textId="261505DF" w:rsidR="00612953" w:rsidRPr="00AB6992" w:rsidRDefault="00C55670" w:rsidP="00C55670">
      <w:pPr>
        <w:spacing w:after="0"/>
        <w:ind w:firstLine="708"/>
      </w:pPr>
      <w:r>
        <w:tab/>
      </w:r>
      <w:r w:rsidR="00612953">
        <w:t xml:space="preserve">- </w:t>
      </w:r>
      <w:r w:rsidR="00612953" w:rsidRPr="00AB6992">
        <w:t>Movimientos rectilíneos perpendiculares entre si (ej. barca)</w:t>
      </w:r>
    </w:p>
    <w:p w14:paraId="4AA7A43C" w14:textId="21F5AC35" w:rsidR="00612953" w:rsidRPr="00AB6992" w:rsidRDefault="00C55670" w:rsidP="00C55670">
      <w:pPr>
        <w:spacing w:after="0"/>
        <w:ind w:firstLine="708"/>
      </w:pPr>
      <w:r>
        <w:tab/>
      </w:r>
      <w:r w:rsidR="00612953">
        <w:t>-</w:t>
      </w:r>
      <w:r>
        <w:t xml:space="preserve"> </w:t>
      </w:r>
      <w:r w:rsidR="00612953" w:rsidRPr="00AB6992">
        <w:t>Tiro horizontal:</w:t>
      </w:r>
    </w:p>
    <w:p w14:paraId="1C5463FF" w14:textId="09C866F8" w:rsidR="00612953" w:rsidRPr="00AB6992" w:rsidRDefault="00612953" w:rsidP="00C55670">
      <w:pPr>
        <w:numPr>
          <w:ilvl w:val="0"/>
          <w:numId w:val="3"/>
        </w:numPr>
        <w:spacing w:after="0"/>
        <w:ind w:firstLine="555"/>
      </w:pPr>
      <w:r w:rsidRPr="00AB6992">
        <w:t>Componente horizontal: MRU</w:t>
      </w:r>
    </w:p>
    <w:p w14:paraId="6C8CEB13" w14:textId="6823014C" w:rsidR="00612953" w:rsidRPr="00AB6992" w:rsidRDefault="00612953" w:rsidP="00C55670">
      <w:pPr>
        <w:numPr>
          <w:ilvl w:val="0"/>
          <w:numId w:val="3"/>
        </w:numPr>
        <w:spacing w:after="0"/>
        <w:ind w:firstLine="555"/>
      </w:pPr>
      <w:r w:rsidRPr="00AB6992">
        <w:t>Componente vertical: MRUA (caída libre)</w:t>
      </w:r>
    </w:p>
    <w:p w14:paraId="75233601" w14:textId="68DC40CC" w:rsidR="00612953" w:rsidRPr="00AB6992" w:rsidRDefault="00C55670" w:rsidP="00C55670">
      <w:pPr>
        <w:spacing w:after="0"/>
        <w:ind w:firstLine="708"/>
      </w:pPr>
      <w:r>
        <w:tab/>
      </w:r>
      <w:r w:rsidR="00612953">
        <w:t xml:space="preserve">- </w:t>
      </w:r>
      <w:r w:rsidR="00612953" w:rsidRPr="00AB6992">
        <w:t xml:space="preserve">Tiro parabólico: con ángulo </w:t>
      </w:r>
      <w:r w:rsidR="00612953" w:rsidRPr="00AB6992">
        <w:rPr>
          <w:rFonts w:cs="Calibri"/>
        </w:rPr>
        <w:t>α</w:t>
      </w:r>
      <w:r w:rsidR="00612953" w:rsidRPr="00AB6992">
        <w:t xml:space="preserve"> respecto a la horizontal</w:t>
      </w:r>
    </w:p>
    <w:p w14:paraId="62DBB92D" w14:textId="755B595F" w:rsidR="00612953" w:rsidRPr="00AB6992" w:rsidRDefault="00612953" w:rsidP="00C55670">
      <w:pPr>
        <w:numPr>
          <w:ilvl w:val="0"/>
          <w:numId w:val="5"/>
        </w:numPr>
        <w:spacing w:after="0"/>
        <w:ind w:firstLine="565"/>
      </w:pPr>
      <w:r w:rsidRPr="00AB6992">
        <w:t>Componente horizontal: MRU con V</w:t>
      </w:r>
      <w:r w:rsidRPr="00AB6992">
        <w:rPr>
          <w:vertAlign w:val="subscript"/>
        </w:rPr>
        <w:t>0x</w:t>
      </w:r>
    </w:p>
    <w:p w14:paraId="225BD415" w14:textId="4C8093BD" w:rsidR="00612953" w:rsidRPr="00AB6992" w:rsidRDefault="00612953" w:rsidP="00C55670">
      <w:pPr>
        <w:numPr>
          <w:ilvl w:val="0"/>
          <w:numId w:val="5"/>
        </w:numPr>
        <w:spacing w:after="0"/>
        <w:ind w:firstLine="565"/>
      </w:pPr>
      <w:r w:rsidRPr="00AB6992">
        <w:t>Componente vertical: MRUA (lanzamiento vertical) con v</w:t>
      </w:r>
      <w:r w:rsidRPr="00AB6992">
        <w:rPr>
          <w:vertAlign w:val="subscript"/>
        </w:rPr>
        <w:t>0y</w:t>
      </w:r>
    </w:p>
    <w:p w14:paraId="37E3F036" w14:textId="77777777" w:rsidR="00612953" w:rsidRDefault="00612953" w:rsidP="00C55670">
      <w:pPr>
        <w:spacing w:after="0"/>
        <w:ind w:left="1060"/>
      </w:pPr>
    </w:p>
    <w:p w14:paraId="48429031" w14:textId="2F0D2793" w:rsidR="00612953" w:rsidRPr="002F6358" w:rsidRDefault="00612953" w:rsidP="00C55670">
      <w:pPr>
        <w:pStyle w:val="Prrafodelista"/>
        <w:numPr>
          <w:ilvl w:val="0"/>
          <w:numId w:val="13"/>
        </w:numPr>
        <w:spacing w:after="0"/>
        <w:jc w:val="both"/>
        <w:rPr>
          <w:b/>
          <w:sz w:val="24"/>
          <w:u w:val="single"/>
        </w:rPr>
      </w:pPr>
      <w:r w:rsidRPr="002F6358">
        <w:rPr>
          <w:b/>
          <w:sz w:val="24"/>
          <w:u w:val="single"/>
        </w:rPr>
        <w:t xml:space="preserve">UD. 12-13:  </w:t>
      </w:r>
      <w:r w:rsidR="002F6358" w:rsidRPr="002F6358">
        <w:rPr>
          <w:b/>
          <w:sz w:val="24"/>
          <w:u w:val="single"/>
        </w:rPr>
        <w:t>DINÁMICA. GRAVITACIÓN. APLICACIONES DE LA DINÁMICA</w:t>
      </w:r>
      <w:r w:rsidR="00F96AA2">
        <w:rPr>
          <w:b/>
          <w:sz w:val="24"/>
          <w:u w:val="single"/>
        </w:rPr>
        <w:t xml:space="preserve"> </w:t>
      </w:r>
      <w:r w:rsidR="00F96AA2" w:rsidRPr="00F96AA2">
        <w:rPr>
          <w:b/>
          <w:color w:val="FF0000"/>
          <w:sz w:val="24"/>
          <w:u w:val="single"/>
        </w:rPr>
        <w:t xml:space="preserve">(Sólo para los alumnos de </w:t>
      </w:r>
      <w:proofErr w:type="spellStart"/>
      <w:r w:rsidR="00F96AA2" w:rsidRPr="00F96AA2">
        <w:rPr>
          <w:b/>
          <w:color w:val="FF0000"/>
          <w:sz w:val="24"/>
          <w:u w:val="single"/>
        </w:rPr>
        <w:t>IIº</w:t>
      </w:r>
      <w:proofErr w:type="spellEnd"/>
      <w:r w:rsidR="00F96AA2" w:rsidRPr="00F96AA2">
        <w:rPr>
          <w:b/>
          <w:color w:val="FF0000"/>
          <w:sz w:val="24"/>
          <w:u w:val="single"/>
        </w:rPr>
        <w:t xml:space="preserve"> A)</w:t>
      </w:r>
    </w:p>
    <w:p w14:paraId="3CA288D5" w14:textId="7BB087CF" w:rsidR="00612953" w:rsidRPr="00AB6992" w:rsidRDefault="00C55670" w:rsidP="00C55670">
      <w:pPr>
        <w:spacing w:after="0"/>
        <w:ind w:firstLine="142"/>
        <w:rPr>
          <w:b/>
        </w:rPr>
      </w:pPr>
      <w:r>
        <w:tab/>
      </w:r>
      <w:r w:rsidR="00612953">
        <w:t xml:space="preserve">- </w:t>
      </w:r>
      <w:r w:rsidR="00612953" w:rsidRPr="00AB6992">
        <w:rPr>
          <w:b/>
        </w:rPr>
        <w:t>Principios de la Dinámica.</w:t>
      </w:r>
    </w:p>
    <w:p w14:paraId="426835D6" w14:textId="77777777" w:rsidR="00612953" w:rsidRPr="00AB6992" w:rsidRDefault="00612953" w:rsidP="00C55670">
      <w:pPr>
        <w:spacing w:after="0"/>
        <w:ind w:left="708" w:firstLine="708"/>
        <w:jc w:val="both"/>
        <w:rPr>
          <w:rFonts w:eastAsia="Times New Roman" w:cs="Calibri"/>
          <w:bCs/>
          <w:lang w:eastAsia="es-ES"/>
        </w:rPr>
      </w:pPr>
      <w:r w:rsidRPr="00AB6992">
        <w:rPr>
          <w:rFonts w:eastAsia="Times New Roman" w:cs="Calibri"/>
          <w:bCs/>
          <w:lang w:eastAsia="es-ES"/>
        </w:rPr>
        <w:t>- Ley de inercia o 1ª ley de Newton</w:t>
      </w:r>
    </w:p>
    <w:p w14:paraId="416BF745" w14:textId="0CFB5720" w:rsidR="00612953" w:rsidRPr="00CE62CF" w:rsidRDefault="00612953" w:rsidP="00CE62CF">
      <w:pPr>
        <w:spacing w:after="0"/>
        <w:ind w:left="708" w:firstLine="708"/>
        <w:jc w:val="both"/>
        <w:rPr>
          <w:rFonts w:eastAsia="Times New Roman" w:cs="Calibri"/>
          <w:bCs/>
          <w:lang w:eastAsia="es-ES"/>
        </w:rPr>
      </w:pPr>
      <w:r w:rsidRPr="00AB6992">
        <w:rPr>
          <w:rFonts w:eastAsia="Times New Roman" w:cs="Calibri"/>
          <w:bCs/>
          <w:lang w:eastAsia="es-ES"/>
        </w:rPr>
        <w:t>- Ley fundamental de la Dinámica o 2ª ley de Newto</w:t>
      </w:r>
      <w:r w:rsidR="00CE62CF">
        <w:rPr>
          <w:rFonts w:eastAsia="Times New Roman" w:cs="Calibri"/>
          <w:bCs/>
          <w:lang w:eastAsia="es-ES"/>
        </w:rPr>
        <w:t>n</w:t>
      </w:r>
    </w:p>
    <w:p w14:paraId="65F9E503" w14:textId="77777777" w:rsidR="00612953" w:rsidRPr="00AB6992" w:rsidRDefault="00612953" w:rsidP="00C55670">
      <w:pPr>
        <w:spacing w:after="0"/>
        <w:ind w:left="708" w:firstLine="708"/>
        <w:jc w:val="both"/>
        <w:rPr>
          <w:rFonts w:eastAsia="Times New Roman" w:cs="Calibri"/>
          <w:bCs/>
          <w:lang w:eastAsia="es-ES"/>
        </w:rPr>
      </w:pPr>
      <w:r w:rsidRPr="00AB6992">
        <w:rPr>
          <w:rFonts w:eastAsia="Times New Roman" w:cs="Calibri"/>
          <w:bCs/>
          <w:lang w:eastAsia="es-ES"/>
        </w:rPr>
        <w:t>- Ley de acción y reacción o 3ª ley de Newton</w:t>
      </w:r>
    </w:p>
    <w:p w14:paraId="02C2A483" w14:textId="3E56FB59" w:rsidR="002F6358" w:rsidRDefault="002F6358" w:rsidP="00C55670">
      <w:pPr>
        <w:spacing w:after="0"/>
        <w:rPr>
          <w:b/>
        </w:rPr>
      </w:pPr>
      <w:r>
        <w:rPr>
          <w:b/>
        </w:rPr>
        <w:t xml:space="preserve"> </w:t>
      </w:r>
      <w:r w:rsidR="00C55670">
        <w:rPr>
          <w:b/>
        </w:rPr>
        <w:tab/>
      </w:r>
      <w:r>
        <w:rPr>
          <w:b/>
        </w:rPr>
        <w:t xml:space="preserve">  </w:t>
      </w:r>
      <w:r w:rsidR="00612953">
        <w:rPr>
          <w:b/>
        </w:rPr>
        <w:t xml:space="preserve">- </w:t>
      </w:r>
      <w:r w:rsidR="00612953" w:rsidRPr="00AB6992">
        <w:rPr>
          <w:b/>
        </w:rPr>
        <w:t>Tipos de fuerzas.</w:t>
      </w:r>
    </w:p>
    <w:p w14:paraId="799AFA82" w14:textId="43E0FD36" w:rsidR="00612953" w:rsidRDefault="002F6358" w:rsidP="00C55670">
      <w:pPr>
        <w:spacing w:after="0"/>
      </w:pPr>
      <w:r>
        <w:tab/>
      </w:r>
      <w:r w:rsidR="00C55670">
        <w:tab/>
      </w:r>
      <w:r w:rsidR="00612953">
        <w:t xml:space="preserve"> </w:t>
      </w:r>
      <w:r w:rsidR="00612953" w:rsidRPr="00AB6992">
        <w:t>- Peso, P</w:t>
      </w:r>
      <w:r>
        <w:tab/>
      </w:r>
      <w:r>
        <w:tab/>
      </w:r>
      <w:r>
        <w:tab/>
        <w:t xml:space="preserve"> </w:t>
      </w:r>
      <w:r w:rsidR="00612953" w:rsidRPr="00AB6992">
        <w:t xml:space="preserve">- Normal, N </w:t>
      </w:r>
    </w:p>
    <w:p w14:paraId="3332C94C" w14:textId="295ED06B" w:rsidR="00612953" w:rsidRPr="003964CB" w:rsidRDefault="002F6358" w:rsidP="00612953">
      <w:pPr>
        <w:spacing w:after="0" w:line="240" w:lineRule="auto"/>
      </w:pPr>
      <w:r>
        <w:tab/>
      </w:r>
      <w:r w:rsidR="00C55670">
        <w:tab/>
      </w:r>
      <w:r>
        <w:t xml:space="preserve"> </w:t>
      </w:r>
      <w:r w:rsidR="00612953" w:rsidRPr="003964CB">
        <w:t xml:space="preserve">- tensión, T </w:t>
      </w:r>
      <w:r>
        <w:tab/>
      </w:r>
      <w:r>
        <w:tab/>
      </w:r>
      <w:r>
        <w:tab/>
        <w:t xml:space="preserve"> </w:t>
      </w:r>
      <w:r w:rsidR="00612953" w:rsidRPr="003964CB">
        <w:t>- fuerza elástica, F</w:t>
      </w:r>
      <w:r w:rsidR="00612953" w:rsidRPr="003964CB">
        <w:rPr>
          <w:vertAlign w:val="subscript"/>
        </w:rPr>
        <w:t>e</w:t>
      </w:r>
    </w:p>
    <w:p w14:paraId="69F43410" w14:textId="356E5D82" w:rsidR="002F6358" w:rsidRDefault="002F6358" w:rsidP="00A6216D">
      <w:pPr>
        <w:spacing w:after="0"/>
      </w:pPr>
      <w:r>
        <w:tab/>
      </w:r>
      <w:r w:rsidR="00C55670">
        <w:tab/>
      </w:r>
      <w:r w:rsidR="00612953" w:rsidRPr="003964CB">
        <w:t>- fuerza de rozamiento, F</w:t>
      </w:r>
      <w:r>
        <w:rPr>
          <w:vertAlign w:val="subscript"/>
        </w:rPr>
        <w:t>r</w:t>
      </w:r>
      <w:r>
        <w:tab/>
      </w:r>
      <w:r w:rsidR="00612953" w:rsidRPr="003964CB">
        <w:t xml:space="preserve"> - fuerza centrípeta</w:t>
      </w:r>
      <w:r w:rsidR="00612953">
        <w:t xml:space="preserve">, </w:t>
      </w:r>
      <w:proofErr w:type="spellStart"/>
      <w:r w:rsidR="00612953">
        <w:t>F</w:t>
      </w:r>
      <w:r w:rsidR="00612953" w:rsidRPr="003964CB">
        <w:rPr>
          <w:vertAlign w:val="subscript"/>
        </w:rPr>
        <w:t>c</w:t>
      </w:r>
      <w:proofErr w:type="spellEnd"/>
    </w:p>
    <w:p w14:paraId="33BD0915" w14:textId="29F55595" w:rsidR="00612953" w:rsidRPr="003964CB" w:rsidRDefault="00C55670" w:rsidP="00A6216D">
      <w:pPr>
        <w:spacing w:after="0"/>
        <w:rPr>
          <w:b/>
        </w:rPr>
      </w:pPr>
      <w:r>
        <w:rPr>
          <w:b/>
        </w:rPr>
        <w:tab/>
      </w:r>
      <w:r w:rsidR="002F6358">
        <w:rPr>
          <w:b/>
        </w:rPr>
        <w:t xml:space="preserve"> </w:t>
      </w:r>
      <w:r w:rsidR="00612953">
        <w:rPr>
          <w:b/>
        </w:rPr>
        <w:t xml:space="preserve">- </w:t>
      </w:r>
      <w:r w:rsidR="00612953" w:rsidRPr="003964CB">
        <w:rPr>
          <w:b/>
        </w:rPr>
        <w:t>Aplicación de las leyes de Newton.</w:t>
      </w:r>
    </w:p>
    <w:p w14:paraId="761237CD" w14:textId="102FECB8" w:rsidR="00612953" w:rsidRPr="003964CB" w:rsidRDefault="00612953" w:rsidP="00C55670">
      <w:pPr>
        <w:spacing w:after="0"/>
      </w:pPr>
      <w:r w:rsidRPr="003964CB">
        <w:rPr>
          <w:b/>
        </w:rPr>
        <w:t xml:space="preserve">             </w:t>
      </w:r>
      <w:r w:rsidR="00C55670">
        <w:rPr>
          <w:b/>
        </w:rPr>
        <w:tab/>
      </w:r>
      <w:r w:rsidR="00C55670">
        <w:rPr>
          <w:b/>
        </w:rPr>
        <w:tab/>
      </w:r>
      <w:r w:rsidRPr="003964CB">
        <w:rPr>
          <w:b/>
        </w:rPr>
        <w:t xml:space="preserve">  </w:t>
      </w:r>
      <w:r w:rsidRPr="003964CB">
        <w:t>- cuerpos ligados</w:t>
      </w:r>
    </w:p>
    <w:p w14:paraId="33F3B71F" w14:textId="1D9919DC" w:rsidR="00612953" w:rsidRPr="003964CB" w:rsidRDefault="00612953" w:rsidP="00C55670">
      <w:pPr>
        <w:spacing w:after="0"/>
        <w:ind w:left="360"/>
      </w:pPr>
      <w:r w:rsidRPr="003964CB">
        <w:t xml:space="preserve">      </w:t>
      </w:r>
      <w:r w:rsidR="00C55670">
        <w:tab/>
      </w:r>
      <w:r w:rsidR="00C55670">
        <w:tab/>
      </w:r>
      <w:r w:rsidRPr="003964CB">
        <w:t xml:space="preserve">  - en planos horizontal, vertical e inclinado</w:t>
      </w:r>
    </w:p>
    <w:p w14:paraId="27C4FFA6" w14:textId="316DB04F" w:rsidR="00612953" w:rsidRDefault="00612953" w:rsidP="00C55670">
      <w:pPr>
        <w:spacing w:after="0"/>
        <w:ind w:left="360"/>
      </w:pPr>
      <w:r w:rsidRPr="003964CB">
        <w:t xml:space="preserve">      </w:t>
      </w:r>
      <w:r w:rsidR="00C55670">
        <w:tab/>
      </w:r>
      <w:r w:rsidR="00C55670">
        <w:tab/>
      </w:r>
      <w:r w:rsidRPr="003964CB">
        <w:t xml:space="preserve">  - en cuerdas y poleas.</w:t>
      </w:r>
    </w:p>
    <w:p w14:paraId="4B903F8C" w14:textId="35DE701A" w:rsidR="00612953" w:rsidRDefault="00612953" w:rsidP="00C55670">
      <w:pPr>
        <w:spacing w:after="0"/>
        <w:ind w:left="360"/>
      </w:pPr>
      <w:r w:rsidRPr="003964CB">
        <w:lastRenderedPageBreak/>
        <w:t xml:space="preserve">      </w:t>
      </w:r>
      <w:r w:rsidR="00C55670">
        <w:tab/>
      </w:r>
      <w:r w:rsidR="00C55670">
        <w:tab/>
      </w:r>
      <w:r w:rsidRPr="003964CB">
        <w:t xml:space="preserve">  - en muelles y péndulos.</w:t>
      </w:r>
    </w:p>
    <w:p w14:paraId="472FA9B9" w14:textId="79BDB0C8" w:rsidR="002F6358" w:rsidRDefault="00612953" w:rsidP="70F79F6D">
      <w:pPr>
        <w:spacing w:after="0"/>
        <w:ind w:left="360"/>
      </w:pPr>
      <w:r>
        <w:t xml:space="preserve">       </w:t>
      </w:r>
      <w:r w:rsidR="002F6358">
        <w:tab/>
      </w:r>
      <w:r w:rsidR="00C55670">
        <w:t xml:space="preserve"> </w:t>
      </w:r>
      <w:r>
        <w:t xml:space="preserve"> - en movimientos circulares. Dinámica del movimiento circular</w:t>
      </w:r>
    </w:p>
    <w:sectPr w:rsidR="002F6358" w:rsidSect="002F6358">
      <w:headerReference w:type="default" r:id="rId11"/>
      <w:pgSz w:w="11906" w:h="16838"/>
      <w:pgMar w:top="1440" w:right="1080" w:bottom="1440" w:left="108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074D" w14:textId="77777777" w:rsidR="00A47CC2" w:rsidRDefault="00A47CC2" w:rsidP="00764197">
      <w:pPr>
        <w:spacing w:after="0" w:line="240" w:lineRule="auto"/>
      </w:pPr>
      <w:r>
        <w:separator/>
      </w:r>
    </w:p>
  </w:endnote>
  <w:endnote w:type="continuationSeparator" w:id="0">
    <w:p w14:paraId="0755DCD3" w14:textId="77777777" w:rsidR="00A47CC2" w:rsidRDefault="00A47CC2" w:rsidP="007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EDCC" w14:textId="77777777" w:rsidR="00A47CC2" w:rsidRDefault="00A47CC2" w:rsidP="00764197">
      <w:pPr>
        <w:spacing w:after="0" w:line="240" w:lineRule="auto"/>
      </w:pPr>
      <w:r>
        <w:separator/>
      </w:r>
    </w:p>
  </w:footnote>
  <w:footnote w:type="continuationSeparator" w:id="0">
    <w:p w14:paraId="101B9450" w14:textId="77777777" w:rsidR="00A47CC2" w:rsidRDefault="00A47CC2" w:rsidP="007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30F" w14:textId="77777777" w:rsidR="00F46BC6" w:rsidRDefault="00F46BC6" w:rsidP="00F46BC6">
    <w:pPr>
      <w:pStyle w:val="Encabezado"/>
      <w:tabs>
        <w:tab w:val="left" w:pos="1160"/>
      </w:tabs>
      <w:jc w:val="right"/>
    </w:pPr>
    <w:r>
      <w:tab/>
      <w:t xml:space="preserve">Departamento de FÍSICA Y QUÍMICA </w:t>
    </w:r>
  </w:p>
  <w:p w14:paraId="7AB61C65" w14:textId="77777777" w:rsidR="00F46BC6" w:rsidRDefault="00F46BC6" w:rsidP="00F46BC6">
    <w:pPr>
      <w:tabs>
        <w:tab w:val="left" w:pos="1160"/>
        <w:tab w:val="center" w:pos="4252"/>
        <w:tab w:val="right" w:pos="8504"/>
      </w:tabs>
      <w:spacing w:after="0" w:line="240" w:lineRule="auto"/>
      <w:jc w:val="right"/>
    </w:pPr>
    <w:r>
      <w:tab/>
    </w:r>
    <w:r>
      <w:tab/>
      <w:t>IES “Montes de Toledo” - Gálvez</w:t>
    </w:r>
  </w:p>
  <w:p w14:paraId="376C4681" w14:textId="77777777" w:rsidR="00F46BC6" w:rsidRDefault="00F46BC6" w:rsidP="00F46BC6">
    <w:pPr>
      <w:pStyle w:val="Encabezado"/>
      <w:tabs>
        <w:tab w:val="left" w:pos="2080"/>
      </w:tabs>
    </w:pPr>
  </w:p>
  <w:p w14:paraId="4FD9876C" w14:textId="77777777" w:rsidR="00F46BC6" w:rsidRDefault="00F46BC6" w:rsidP="00F46BC6">
    <w:pPr>
      <w:pStyle w:val="Encabezado"/>
      <w:tabs>
        <w:tab w:val="left" w:pos="208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PRE DE PENDIENTES DE </w:t>
    </w:r>
    <w:proofErr w:type="spellStart"/>
    <w:r>
      <w:rPr>
        <w:b/>
        <w:bCs/>
        <w:sz w:val="24"/>
        <w:szCs w:val="24"/>
      </w:rPr>
      <w:t>FyQ</w:t>
    </w:r>
    <w:proofErr w:type="spellEnd"/>
    <w:r>
      <w:rPr>
        <w:b/>
        <w:bCs/>
        <w:sz w:val="24"/>
        <w:szCs w:val="24"/>
      </w:rPr>
      <w:t xml:space="preserve"> – </w:t>
    </w:r>
    <w:proofErr w:type="spellStart"/>
    <w:r>
      <w:rPr>
        <w:b/>
        <w:bCs/>
        <w:sz w:val="24"/>
        <w:szCs w:val="24"/>
      </w:rPr>
      <w:t>IºBACH</w:t>
    </w:r>
    <w:proofErr w:type="spellEnd"/>
  </w:p>
  <w:p w14:paraId="16EBF773" w14:textId="09316947" w:rsidR="00F46BC6" w:rsidRDefault="00F46BC6" w:rsidP="00F46BC6">
    <w:pPr>
      <w:pStyle w:val="Encabezado"/>
      <w:tabs>
        <w:tab w:val="left" w:pos="2080"/>
      </w:tabs>
      <w:jc w:val="center"/>
    </w:pPr>
    <w:r>
      <w:rPr>
        <w:b/>
        <w:bCs/>
        <w:sz w:val="24"/>
        <w:szCs w:val="24"/>
      </w:rPr>
      <w:t>Parte de</w:t>
    </w:r>
    <w:r w:rsidR="00F96AA2">
      <w:rPr>
        <w:b/>
        <w:bCs/>
        <w:sz w:val="24"/>
        <w:szCs w:val="24"/>
      </w:rPr>
      <w:t xml:space="preserve"> Química (segunda parte) y </w:t>
    </w:r>
    <w:r>
      <w:rPr>
        <w:b/>
        <w:bCs/>
        <w:sz w:val="24"/>
        <w:szCs w:val="24"/>
      </w:rPr>
      <w:t>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033F"/>
    <w:multiLevelType w:val="hybridMultilevel"/>
    <w:tmpl w:val="C8E8F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30F"/>
    <w:multiLevelType w:val="hybridMultilevel"/>
    <w:tmpl w:val="14DA562C"/>
    <w:lvl w:ilvl="0" w:tplc="029A0A0E">
      <w:start w:val="2"/>
      <w:numFmt w:val="bullet"/>
      <w:lvlText w:val="-"/>
      <w:lvlJc w:val="left"/>
      <w:pPr>
        <w:ind w:left="14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3D87729"/>
    <w:multiLevelType w:val="hybridMultilevel"/>
    <w:tmpl w:val="654697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A81768B"/>
    <w:multiLevelType w:val="hybridMultilevel"/>
    <w:tmpl w:val="ACEA3B90"/>
    <w:lvl w:ilvl="0" w:tplc="78445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8F0F12"/>
    <w:multiLevelType w:val="hybridMultilevel"/>
    <w:tmpl w:val="E59C287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02372"/>
    <w:multiLevelType w:val="hybridMultilevel"/>
    <w:tmpl w:val="ACEA3B90"/>
    <w:lvl w:ilvl="0" w:tplc="784457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8052C71"/>
    <w:multiLevelType w:val="hybridMultilevel"/>
    <w:tmpl w:val="707A8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0350"/>
    <w:multiLevelType w:val="multilevel"/>
    <w:tmpl w:val="173A4A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54F71B0"/>
    <w:multiLevelType w:val="hybridMultilevel"/>
    <w:tmpl w:val="FCB0B1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36DBE"/>
    <w:multiLevelType w:val="hybridMultilevel"/>
    <w:tmpl w:val="82C06854"/>
    <w:lvl w:ilvl="0" w:tplc="F990D3F8">
      <w:start w:val="1"/>
      <w:numFmt w:val="bullet"/>
      <w:lvlText w:val="-"/>
      <w:lvlJc w:val="left"/>
      <w:pPr>
        <w:ind w:left="12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674B0687"/>
    <w:multiLevelType w:val="hybridMultilevel"/>
    <w:tmpl w:val="510C9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45AE4"/>
    <w:multiLevelType w:val="hybridMultilevel"/>
    <w:tmpl w:val="4A8C3FEA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77925B3"/>
    <w:multiLevelType w:val="hybridMultilevel"/>
    <w:tmpl w:val="C0A4E906"/>
    <w:lvl w:ilvl="0" w:tplc="029A0A0E">
      <w:start w:val="2"/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8274626"/>
    <w:multiLevelType w:val="hybridMultilevel"/>
    <w:tmpl w:val="8D80E7AA"/>
    <w:lvl w:ilvl="0" w:tplc="DB9A46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61204">
    <w:abstractNumId w:val="9"/>
  </w:num>
  <w:num w:numId="2" w16cid:durableId="26835265">
    <w:abstractNumId w:val="11"/>
  </w:num>
  <w:num w:numId="3" w16cid:durableId="1035887583">
    <w:abstractNumId w:val="12"/>
  </w:num>
  <w:num w:numId="4" w16cid:durableId="99225384">
    <w:abstractNumId w:val="2"/>
  </w:num>
  <w:num w:numId="5" w16cid:durableId="1180698889">
    <w:abstractNumId w:val="1"/>
  </w:num>
  <w:num w:numId="6" w16cid:durableId="52168798">
    <w:abstractNumId w:val="7"/>
  </w:num>
  <w:num w:numId="7" w16cid:durableId="1108087727">
    <w:abstractNumId w:val="6"/>
  </w:num>
  <w:num w:numId="8" w16cid:durableId="235673304">
    <w:abstractNumId w:val="5"/>
  </w:num>
  <w:num w:numId="9" w16cid:durableId="1270965383">
    <w:abstractNumId w:val="3"/>
  </w:num>
  <w:num w:numId="10" w16cid:durableId="665740773">
    <w:abstractNumId w:val="4"/>
  </w:num>
  <w:num w:numId="11" w16cid:durableId="623073058">
    <w:abstractNumId w:val="8"/>
  </w:num>
  <w:num w:numId="12" w16cid:durableId="618535945">
    <w:abstractNumId w:val="10"/>
  </w:num>
  <w:num w:numId="13" w16cid:durableId="2057125074">
    <w:abstractNumId w:val="0"/>
  </w:num>
  <w:num w:numId="14" w16cid:durableId="1481400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FB"/>
    <w:rsid w:val="000510C7"/>
    <w:rsid w:val="000A3457"/>
    <w:rsid w:val="00173D4B"/>
    <w:rsid w:val="001C6347"/>
    <w:rsid w:val="00206AD5"/>
    <w:rsid w:val="00222A5F"/>
    <w:rsid w:val="00276435"/>
    <w:rsid w:val="002872CB"/>
    <w:rsid w:val="002F6358"/>
    <w:rsid w:val="003964CB"/>
    <w:rsid w:val="004546DE"/>
    <w:rsid w:val="00496B5A"/>
    <w:rsid w:val="004A3CBF"/>
    <w:rsid w:val="004D5C6C"/>
    <w:rsid w:val="00526631"/>
    <w:rsid w:val="00612953"/>
    <w:rsid w:val="00623AFF"/>
    <w:rsid w:val="0069134A"/>
    <w:rsid w:val="00700696"/>
    <w:rsid w:val="00764197"/>
    <w:rsid w:val="007E2CB4"/>
    <w:rsid w:val="00823D49"/>
    <w:rsid w:val="00846EFB"/>
    <w:rsid w:val="00883F47"/>
    <w:rsid w:val="008C7140"/>
    <w:rsid w:val="008E0062"/>
    <w:rsid w:val="008E5D54"/>
    <w:rsid w:val="00901671"/>
    <w:rsid w:val="00915578"/>
    <w:rsid w:val="009828A2"/>
    <w:rsid w:val="009C34AF"/>
    <w:rsid w:val="00A231AE"/>
    <w:rsid w:val="00A47CC2"/>
    <w:rsid w:val="00A6216D"/>
    <w:rsid w:val="00AB6992"/>
    <w:rsid w:val="00B442B0"/>
    <w:rsid w:val="00C41DD1"/>
    <w:rsid w:val="00C55670"/>
    <w:rsid w:val="00CD6AC6"/>
    <w:rsid w:val="00CE62CF"/>
    <w:rsid w:val="00DD6B65"/>
    <w:rsid w:val="00EB1577"/>
    <w:rsid w:val="00EE489D"/>
    <w:rsid w:val="00F004AA"/>
    <w:rsid w:val="00F24248"/>
    <w:rsid w:val="00F46BC6"/>
    <w:rsid w:val="00F96AA2"/>
    <w:rsid w:val="70F79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4E5A"/>
  <w15:chartTrackingRefBased/>
  <w15:docId w15:val="{F9545C6B-EE96-427B-86D3-FFB28B95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1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19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B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ADCC931A1B64E9EB666C9B214E531" ma:contentTypeVersion="2" ma:contentTypeDescription="Crear nuevo documento." ma:contentTypeScope="" ma:versionID="879a780deb7ab1b9dd69b50b7cbb9937">
  <xsd:schema xmlns:xsd="http://www.w3.org/2001/XMLSchema" xmlns:xs="http://www.w3.org/2001/XMLSchema" xmlns:p="http://schemas.microsoft.com/office/2006/metadata/properties" xmlns:ns2="cce4018f-34b4-427f-b11f-cf8ec2165375" targetNamespace="http://schemas.microsoft.com/office/2006/metadata/properties" ma:root="true" ma:fieldsID="58e6f000bad592516751405c5cdbcb32" ns2:_="">
    <xsd:import namespace="cce4018f-34b4-427f-b11f-cf8ec2165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018f-34b4-427f-b11f-cf8ec216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277F9-FB31-4D98-B204-DC7DFFA4C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D7F61-82D9-4074-925D-B64F04AEF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BE1F9-BAF6-472A-B05D-A29C8253A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018f-34b4-427f-b11f-cf8ec2165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F5426-15A2-426D-9B0F-15F675568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José María Hernández García</cp:lastModifiedBy>
  <cp:revision>4</cp:revision>
  <dcterms:created xsi:type="dcterms:W3CDTF">2022-09-20T17:22:00Z</dcterms:created>
  <dcterms:modified xsi:type="dcterms:W3CDTF">2022-09-26T15:06:00Z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0x010100768ADCC931A1B64E9EB666C9B214E531</vt:lpwstr>
  </property>
</Properties>
</file>